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63FE" w14:textId="07935FD4" w:rsidR="00DF2C22" w:rsidRPr="00DF2C22" w:rsidRDefault="00971E4F" w:rsidP="00437D0C">
      <w:pPr>
        <w:keepNext/>
        <w:outlineLvl w:val="3"/>
        <w:rPr>
          <w:color w:val="0097E0"/>
          <w:kern w:val="32"/>
          <w:sz w:val="36"/>
        </w:rPr>
      </w:pPr>
      <w:r>
        <w:rPr>
          <w:color w:val="0097E0"/>
          <w:sz w:val="36"/>
        </w:rPr>
        <w:t>Daikin presenta las nuevas bombas de calor VRV de bajas emisiones de carbono</w:t>
      </w:r>
    </w:p>
    <w:p w14:paraId="4EE4D2B6" w14:textId="2FF934C5" w:rsidR="00A84F15" w:rsidRPr="007C299D" w:rsidRDefault="00DC237D" w:rsidP="0087670D">
      <w:pPr>
        <w:pStyle w:val="Normaalweb"/>
        <w:shd w:val="clear" w:color="auto" w:fill="FFFFFF"/>
        <w:jc w:val="both"/>
        <w:rPr>
          <w:rFonts w:ascii="Calibri" w:eastAsia="MS Mincho" w:hAnsi="Calibri" w:cs="Calibri"/>
          <w:b/>
          <w:iCs/>
        </w:rPr>
      </w:pPr>
      <w:r>
        <w:rPr>
          <w:rFonts w:ascii="Calibri" w:hAnsi="Calibri"/>
          <w:b/>
        </w:rPr>
        <w:t xml:space="preserve">Bruselas, </w:t>
      </w:r>
      <w:r w:rsidR="00FC2965">
        <w:rPr>
          <w:rFonts w:ascii="Calibri" w:eastAsia="MS Mincho" w:hAnsi="Calibri" w:cs="Calibri"/>
          <w:b/>
        </w:rPr>
        <w:fldChar w:fldCharType="begin"/>
      </w:r>
      <w:r w:rsidR="00FC2965">
        <w:rPr>
          <w:rFonts w:ascii="Calibri" w:eastAsia="MS Mincho" w:hAnsi="Calibri" w:cs="Calibri"/>
          <w:b/>
        </w:rPr>
        <w:instrText xml:space="preserve"> DATE \@ "dd MMMM yyyy" </w:instrText>
      </w:r>
      <w:r w:rsidR="00FC2965">
        <w:rPr>
          <w:rFonts w:ascii="Calibri" w:eastAsia="MS Mincho" w:hAnsi="Calibri" w:cs="Calibri"/>
          <w:b/>
        </w:rPr>
        <w:fldChar w:fldCharType="separate"/>
      </w:r>
      <w:r w:rsidR="009561D4">
        <w:rPr>
          <w:rFonts w:ascii="Calibri" w:eastAsia="MS Mincho" w:hAnsi="Calibri" w:cs="Calibri"/>
          <w:b/>
          <w:noProof/>
        </w:rPr>
        <w:t>08 noviembre 2023</w:t>
      </w:r>
      <w:r w:rsidR="00FC2965">
        <w:rPr>
          <w:rFonts w:ascii="Calibri" w:eastAsia="MS Mincho" w:hAnsi="Calibri" w:cs="Calibri"/>
          <w:b/>
          <w:iCs/>
          <w:lang w:eastAsia="ja-JP"/>
        </w:rPr>
        <w:fldChar w:fldCharType="end"/>
      </w:r>
      <w:r>
        <w:rPr>
          <w:rFonts w:ascii="Calibri" w:hAnsi="Calibri"/>
          <w:b/>
        </w:rPr>
        <w:t xml:space="preserve"> – Daikin revela más detalles sobre sus 2 nuevos sistemas de bomba de calor VRV 5 que se lanzarán a mediados de 2024. Para el sistema mini VRV se ofrecen capacidades ampliadas de hasta 33,5 kW y una nueva gama de expulsión por la parte superior que alcanza 56 kW, las incorporaciones más recientes se unen a las versiones mini VRV y de recuperación de calor compactas. Las nuevas bombas de calor de los reconocidos sistemas VRV de Daikin están diseñadas para ayudar a descarbonizar los edificios comerciales y reducen significativamente el impacto medioambiental directo e indirecto ofreciendo, al mismo tiempo, una simplicidad y flexibilidad sin parangón tanto en el diseño como en la instalación.</w:t>
      </w:r>
    </w:p>
    <w:p w14:paraId="317B2A96" w14:textId="60D809A2" w:rsidR="00E61935" w:rsidRPr="00665B82" w:rsidRDefault="000D63EB" w:rsidP="00E61935">
      <w:pPr>
        <w:pStyle w:val="Normaalweb"/>
        <w:shd w:val="clear" w:color="auto" w:fill="FFFFFF"/>
        <w:spacing w:after="375" w:line="390" w:lineRule="atLeast"/>
        <w:rPr>
          <w:rFonts w:ascii="Calibri" w:hAnsi="Calibri" w:cs="Calibri"/>
          <w:b/>
          <w:bCs/>
          <w:color w:val="0097E0"/>
        </w:rPr>
      </w:pPr>
      <w:r>
        <w:rPr>
          <w:rFonts w:ascii="Calibri" w:hAnsi="Calibri"/>
          <w:b/>
          <w:color w:val="0097E0"/>
        </w:rPr>
        <w:t>La tecnología de bomba de calor flexible se adapta a cualquier edificio comercial</w:t>
      </w:r>
    </w:p>
    <w:p w14:paraId="11C4090C" w14:textId="4160F7BF" w:rsidR="000D63EB" w:rsidRDefault="0040584E" w:rsidP="00DC237D">
      <w:pPr>
        <w:pStyle w:val="Normaalweb"/>
        <w:shd w:val="clear" w:color="auto" w:fill="FFFFFF"/>
        <w:spacing w:after="375" w:line="390" w:lineRule="atLeast"/>
        <w:rPr>
          <w:rFonts w:ascii="Calibri" w:hAnsi="Calibri" w:cs="Calibri"/>
          <w:sz w:val="22"/>
          <w:szCs w:val="22"/>
        </w:rPr>
      </w:pPr>
      <w:r>
        <w:rPr>
          <w:rFonts w:ascii="Calibri" w:hAnsi="Calibri"/>
          <w:sz w:val="22"/>
        </w:rPr>
        <w:t>El sistema VRV 5 es una solución de bomba de calor de aerotermia que proporciona calefacción y refrigeración todo el año. Las longitudes de tubería ampliadas de hasta 1.000 m facilitan la configuración en todos los tipos y tamaños de edificios comerciales. Además, la selección de cinco ajustes sonoros bajos de hasta 41 db (A) garantiza el cumplimiento de los requisitos de planificación urbanística, al mismo tiempo que mejora los niveles de confort en planta.</w:t>
      </w:r>
    </w:p>
    <w:p w14:paraId="0DF35A59" w14:textId="3C5F0077" w:rsidR="00DD67F8" w:rsidRPr="00665B82" w:rsidRDefault="00DD67F8" w:rsidP="00DD67F8">
      <w:pPr>
        <w:pStyle w:val="Normaalweb"/>
        <w:shd w:val="clear" w:color="auto" w:fill="FFFFFF"/>
        <w:spacing w:after="375" w:line="390" w:lineRule="atLeast"/>
        <w:rPr>
          <w:rFonts w:ascii="Calibri" w:hAnsi="Calibri" w:cs="Calibri"/>
          <w:b/>
          <w:bCs/>
          <w:color w:val="0097E0"/>
        </w:rPr>
      </w:pPr>
      <w:r>
        <w:rPr>
          <w:rFonts w:ascii="Calibri" w:hAnsi="Calibri"/>
          <w:b/>
          <w:color w:val="0097E0"/>
        </w:rPr>
        <w:t>Reduce significativamente la huella de CO</w:t>
      </w:r>
      <w:r>
        <w:rPr>
          <w:rFonts w:ascii="Calibri" w:hAnsi="Calibri"/>
          <w:b/>
          <w:color w:val="0097E0"/>
          <w:vertAlign w:val="subscript"/>
        </w:rPr>
        <w:t>2</w:t>
      </w:r>
      <w:r>
        <w:rPr>
          <w:rFonts w:ascii="Calibri" w:hAnsi="Calibri"/>
          <w:b/>
          <w:color w:val="0097E0"/>
        </w:rPr>
        <w:t xml:space="preserve"> de los edificios</w:t>
      </w:r>
    </w:p>
    <w:p w14:paraId="54F0C158" w14:textId="306A59D8" w:rsidR="00DD67F8" w:rsidRPr="00DD67F8" w:rsidRDefault="009014C2" w:rsidP="00DD67F8">
      <w:pPr>
        <w:pStyle w:val="Normaalweb"/>
        <w:shd w:val="clear" w:color="auto" w:fill="FFFFFF"/>
        <w:spacing w:after="375" w:line="390" w:lineRule="atLeast"/>
        <w:rPr>
          <w:rFonts w:ascii="Calibri" w:hAnsi="Calibri" w:cs="Calibri"/>
          <w:sz w:val="22"/>
          <w:szCs w:val="22"/>
        </w:rPr>
      </w:pPr>
      <w:r>
        <w:rPr>
          <w:rFonts w:ascii="Calibri" w:hAnsi="Calibri"/>
          <w:sz w:val="22"/>
        </w:rPr>
        <w:t>La nueva bomba de calor VRV 5, diseñada específicamente para el refrigerante R-32, ayuda a acelerar la tan necesaria descarbonización de los edificios comerciales. El refrigerante R-32 cuenta con un Potencial de Calentamiento Atmosférico (PCA) menor de tan solo 675 y transfiere el calor de forma más eficaz que el R-410A, lo que se traduce en una menor carga de refrigerante. Combinado, el R-32 ofrece una reducción de las emisiones directas potenciales de CO</w:t>
      </w:r>
      <w:r>
        <w:rPr>
          <w:rFonts w:ascii="Calibri" w:hAnsi="Calibri"/>
          <w:sz w:val="22"/>
          <w:vertAlign w:val="subscript"/>
        </w:rPr>
        <w:t>2</w:t>
      </w:r>
      <w:r>
        <w:rPr>
          <w:rFonts w:ascii="Calibri" w:hAnsi="Calibri"/>
          <w:sz w:val="22"/>
        </w:rPr>
        <w:t xml:space="preserve"> equivalente (CO</w:t>
      </w:r>
      <w:r>
        <w:rPr>
          <w:rFonts w:ascii="Calibri" w:hAnsi="Calibri"/>
          <w:sz w:val="22"/>
          <w:vertAlign w:val="subscript"/>
        </w:rPr>
        <w:t>2</w:t>
      </w:r>
      <w:r>
        <w:rPr>
          <w:rFonts w:ascii="Calibri" w:hAnsi="Calibri"/>
          <w:sz w:val="22"/>
        </w:rPr>
        <w:t>-eq) de hasta un 71 %, en consonancia con la normativa sobre gases fluorados.</w:t>
      </w:r>
    </w:p>
    <w:p w14:paraId="33363F9C" w14:textId="4290B288" w:rsidR="00DD67F8" w:rsidRPr="00DD67F8" w:rsidRDefault="00C02FEE" w:rsidP="00DD67F8">
      <w:pPr>
        <w:pStyle w:val="Normaalweb"/>
        <w:shd w:val="clear" w:color="auto" w:fill="FFFFFF"/>
        <w:spacing w:after="375" w:line="390" w:lineRule="atLeast"/>
        <w:rPr>
          <w:rFonts w:ascii="Calibri" w:hAnsi="Calibri" w:cs="Calibri"/>
          <w:sz w:val="22"/>
          <w:szCs w:val="22"/>
        </w:rPr>
      </w:pPr>
      <w:r>
        <w:rPr>
          <w:rFonts w:ascii="Calibri" w:hAnsi="Calibri"/>
          <w:sz w:val="22"/>
        </w:rPr>
        <w:t xml:space="preserve">Además, las nuevas bombas de calor han aumentado su eficiencia estacional (en hasta un 9,1 %) en comparación con los modelos anteriores, reduciendo su impacto indirecto. Los valores de eficiencia se prueban con las unidades más vendidas para garantizar una representación precisa del consumo energético real. </w:t>
      </w:r>
    </w:p>
    <w:p w14:paraId="4DC3B356" w14:textId="77777777" w:rsidR="005315A6" w:rsidRDefault="005315A6">
      <w:pPr>
        <w:rPr>
          <w:rFonts w:ascii="Calibri" w:eastAsia="Times New Roman" w:hAnsi="Calibri" w:cs="Calibri"/>
        </w:rPr>
      </w:pPr>
      <w:r>
        <w:br w:type="page"/>
      </w:r>
    </w:p>
    <w:p w14:paraId="6A2AFB30" w14:textId="572EE2A9" w:rsidR="00DD67F8" w:rsidRDefault="005315A6" w:rsidP="00DD67F8">
      <w:pPr>
        <w:pStyle w:val="Normaalweb"/>
        <w:shd w:val="clear" w:color="auto" w:fill="FFFFFF"/>
        <w:spacing w:after="375" w:line="390" w:lineRule="atLeast"/>
        <w:rPr>
          <w:rFonts w:ascii="Calibri" w:hAnsi="Calibri" w:cs="Calibri"/>
          <w:sz w:val="22"/>
          <w:szCs w:val="22"/>
        </w:rPr>
      </w:pPr>
      <w:r>
        <w:rPr>
          <w:rFonts w:ascii="Calibri" w:hAnsi="Calibri"/>
          <w:sz w:val="22"/>
        </w:rPr>
        <w:lastRenderedPageBreak/>
        <w:t>Las bajas emisiones de carbono del sistema VRV 5, hacen de éste la elección natural para proyectos donde el impacto medioambiental es prioritario. Hay disponible una red de expertos acreditados para ayudar a los clientes a calcular el impacto de las emisiones de carbono durante la vida útil de la solución VRV 5 y a aumentar su puntuación en los esquemas BREEAM, LEED o WELL.</w:t>
      </w:r>
    </w:p>
    <w:p w14:paraId="7C1BEAD1" w14:textId="7AB43213" w:rsidR="00DD67F8" w:rsidRPr="00665B82" w:rsidRDefault="00DD67F8" w:rsidP="00DD67F8">
      <w:pPr>
        <w:pStyle w:val="Normaalweb"/>
        <w:shd w:val="clear" w:color="auto" w:fill="FFFFFF"/>
        <w:spacing w:after="375" w:line="390" w:lineRule="atLeast"/>
        <w:rPr>
          <w:rFonts w:ascii="Calibri" w:hAnsi="Calibri" w:cs="Calibri"/>
          <w:b/>
          <w:bCs/>
          <w:color w:val="0097E0"/>
        </w:rPr>
      </w:pPr>
      <w:r>
        <w:rPr>
          <w:rFonts w:ascii="Calibri" w:hAnsi="Calibri"/>
          <w:b/>
          <w:color w:val="0097E0"/>
        </w:rPr>
        <w:t>La tecnología Shîrudo proporciona tranquilidad</w:t>
      </w:r>
    </w:p>
    <w:p w14:paraId="560C5660" w14:textId="12663321" w:rsidR="00DD67F8" w:rsidRDefault="005315A6" w:rsidP="00DD67F8">
      <w:pPr>
        <w:pStyle w:val="Normaalweb"/>
        <w:shd w:val="clear" w:color="auto" w:fill="FFFFFF"/>
        <w:spacing w:after="375" w:line="390" w:lineRule="atLeast"/>
        <w:rPr>
          <w:rFonts w:ascii="Calibri" w:hAnsi="Calibri" w:cs="Calibri"/>
          <w:sz w:val="22"/>
          <w:szCs w:val="22"/>
        </w:rPr>
      </w:pPr>
      <w:r>
        <w:rPr>
          <w:rFonts w:ascii="Calibri" w:hAnsi="Calibri"/>
          <w:sz w:val="22"/>
        </w:rPr>
        <w:t>La tecnología Shîrudo exclusiva de Daikin aborda los requisitos legales de la norma IEC60335-2-40, que hace referencia a las características moderadamente inflamables del refrigerante R-32. Las medidas de control de refrigerante integradas de fábrica de la tecnología Shîrudo, que están certificadas por terceros, permiten la instalación de los sistemas VRV 5 en cualquier edificio y estancia. La tecnología Shîrudo elimina eficazmente la necesidad de estudios adicionales y, a menudo complejos, cada vez que se modifican los diseños de espacio de la instalación.</w:t>
      </w:r>
    </w:p>
    <w:p w14:paraId="1CDF478C" w14:textId="0C5F328D" w:rsidR="00DD67F8" w:rsidRPr="00665B82" w:rsidRDefault="009B39C3" w:rsidP="00DD67F8">
      <w:pPr>
        <w:pStyle w:val="Normaalweb"/>
        <w:shd w:val="clear" w:color="auto" w:fill="FFFFFF"/>
        <w:spacing w:after="375" w:line="390" w:lineRule="atLeast"/>
        <w:rPr>
          <w:rFonts w:ascii="Calibri" w:hAnsi="Calibri" w:cs="Calibri"/>
          <w:b/>
          <w:bCs/>
          <w:color w:val="0097E0"/>
        </w:rPr>
      </w:pPr>
      <w:r>
        <w:rPr>
          <w:rFonts w:ascii="Calibri" w:hAnsi="Calibri"/>
          <w:b/>
          <w:color w:val="0097E0"/>
        </w:rPr>
        <w:t>Integración de unidades interiores, unidades de purificación de aire y controles inteligentes para proporcionar una solución todo en uno</w:t>
      </w:r>
    </w:p>
    <w:p w14:paraId="7750F665" w14:textId="6F4E4007" w:rsidR="009B39C3" w:rsidRPr="009B39C3" w:rsidRDefault="009B39C3" w:rsidP="009B39C3">
      <w:pPr>
        <w:pStyle w:val="Normaalweb"/>
        <w:shd w:val="clear" w:color="auto" w:fill="FFFFFF"/>
        <w:spacing w:after="375" w:line="390" w:lineRule="atLeast"/>
        <w:rPr>
          <w:rFonts w:ascii="Calibri" w:hAnsi="Calibri" w:cs="Calibri"/>
          <w:sz w:val="22"/>
          <w:szCs w:val="22"/>
        </w:rPr>
      </w:pPr>
      <w:r>
        <w:rPr>
          <w:rFonts w:ascii="Calibri" w:hAnsi="Calibri"/>
          <w:sz w:val="22"/>
        </w:rPr>
        <w:t xml:space="preserve">Al igual que con cualquier otra serie de unidades exteriores VRV 5, las nuevas bombas de calor VRV 5 son compatibles con una amplia gama de unidades interiores con R-32 específicamente diseñadas que incluyen las cortinas de aire Biddle, ofreciendo la máxima flexibilidad en todas las configuraciones de estancias. Tanto las unidades de ventilación descentralizadas como las unidades de tratamiento de aire centralizadas se pueden integrar en las nuevas bombas de calor para garantizar un entorno interior saludable y confortable. </w:t>
      </w:r>
    </w:p>
    <w:p w14:paraId="1C4449BD" w14:textId="2DB6EA18" w:rsidR="009B39C3" w:rsidRPr="009B39C3" w:rsidRDefault="00D74C70" w:rsidP="009B39C3">
      <w:pPr>
        <w:pStyle w:val="Normaalweb"/>
        <w:shd w:val="clear" w:color="auto" w:fill="FFFFFF"/>
        <w:spacing w:after="375" w:line="390" w:lineRule="atLeast"/>
        <w:rPr>
          <w:rFonts w:ascii="Calibri" w:hAnsi="Calibri" w:cs="Calibri"/>
          <w:sz w:val="22"/>
          <w:szCs w:val="22"/>
        </w:rPr>
      </w:pPr>
      <w:r>
        <w:rPr>
          <w:rFonts w:ascii="Calibri" w:hAnsi="Calibri"/>
          <w:sz w:val="22"/>
        </w:rPr>
        <w:t>Los controladores sencillos e intuitivos facilitan el manejo y garantizan que el sistema funcione de la forma más cómoda y eficiente. El consumo energético se puede reducir aún más mediante la conexión a la última plataforma Daikin Cloud Plus que proporciona una supervisión constante de la energía e información valiosa. Daikin Cloud Plus también ayuda a los instaladores permitiéndoles realizar diagnósticos y ajustes de campo de forma remota.</w:t>
      </w:r>
    </w:p>
    <w:p w14:paraId="4C8BC5E7" w14:textId="77777777" w:rsidR="009B39C3" w:rsidRDefault="009B39C3" w:rsidP="009B39C3">
      <w:pPr>
        <w:pStyle w:val="Normaalweb"/>
        <w:shd w:val="clear" w:color="auto" w:fill="FFFFFF"/>
        <w:spacing w:after="375" w:line="390" w:lineRule="atLeast"/>
        <w:rPr>
          <w:rFonts w:ascii="Calibri" w:hAnsi="Calibri" w:cs="Calibri"/>
          <w:sz w:val="22"/>
          <w:szCs w:val="22"/>
        </w:rPr>
      </w:pPr>
      <w:r>
        <w:rPr>
          <w:rFonts w:ascii="Calibri" w:hAnsi="Calibri"/>
          <w:sz w:val="22"/>
        </w:rPr>
        <w:t xml:space="preserve">George Dimou, Jefe de Producto de sistemas VRV de Daikin comenta: </w:t>
      </w:r>
    </w:p>
    <w:p w14:paraId="35DA72CC" w14:textId="28F0783A" w:rsidR="00D74C70" w:rsidRPr="00DB39A0" w:rsidRDefault="009B39C3" w:rsidP="009561D4">
      <w:pPr>
        <w:pStyle w:val="Normaalweb"/>
        <w:shd w:val="clear" w:color="auto" w:fill="FFFFFF"/>
        <w:spacing w:after="375" w:line="390" w:lineRule="atLeast"/>
        <w:rPr>
          <w:rFonts w:ascii="Calibri" w:hAnsi="Calibri" w:cs="Calibri"/>
        </w:rPr>
      </w:pPr>
      <w:r>
        <w:rPr>
          <w:rFonts w:ascii="Calibri" w:hAnsi="Calibri"/>
          <w:sz w:val="22"/>
        </w:rPr>
        <w:t>"Nunca antes se ha hecho tanto hincapié en apoyar la descarbonización de los edificios y el mercado de calefacción, ventilación, aire acondicionado y refrigeración (HVAC) tiene un papel importante que desempeñar. Depende totalmente de nosotros aplicar las soluciones disponibles, como el sistema VRV 5 y cambiar a sistemas VRV con un PCA menor ahora."</w:t>
      </w:r>
      <w:r w:rsidR="00D74C70">
        <w:br w:type="page"/>
      </w:r>
    </w:p>
    <w:p w14:paraId="4AEC7E4F" w14:textId="3AB8BE49" w:rsidR="00DB1529" w:rsidRPr="00DB39A0" w:rsidRDefault="005315A6" w:rsidP="00225A7C">
      <w:pPr>
        <w:pStyle w:val="Normaalweb"/>
        <w:shd w:val="clear" w:color="auto" w:fill="FFFFFF"/>
        <w:spacing w:after="375" w:line="390" w:lineRule="atLeast"/>
        <w:rPr>
          <w:rFonts w:ascii="Calibri" w:hAnsi="Calibri" w:cs="Calibri"/>
          <w:sz w:val="22"/>
          <w:szCs w:val="22"/>
        </w:rPr>
      </w:pPr>
      <w:r>
        <w:rPr>
          <w:rFonts w:ascii="Calibri" w:hAnsi="Calibri"/>
          <w:sz w:val="22"/>
        </w:rPr>
        <w:lastRenderedPageBreak/>
        <w:t>Los modelos RXYA de la bomba de calor VRV 5 estarán disponibles a partir de febrero de 2024 y los modelos RXYSA de la serie VRV 5 S a partir de junio de 2024.</w:t>
      </w:r>
      <w:r>
        <w:rPr>
          <w:rFonts w:ascii="Calibri" w:hAnsi="Calibri"/>
          <w:color w:val="FF0000"/>
          <w:sz w:val="22"/>
        </w:rPr>
        <w:t xml:space="preserve"> </w:t>
      </w:r>
      <w:r>
        <w:rPr>
          <w:rFonts w:ascii="Calibri" w:hAnsi="Calibri"/>
          <w:sz w:val="22"/>
        </w:rPr>
        <w:t>Si desea más información,</w:t>
      </w:r>
      <w:r>
        <w:rPr>
          <w:rFonts w:ascii="Calibri" w:hAnsi="Calibri"/>
          <w:color w:val="0070C0"/>
          <w:sz w:val="22"/>
        </w:rPr>
        <w:t xml:space="preserve"> </w:t>
      </w:r>
      <w:hyperlink r:id="rId7" w:anchor="!/authenticate/register?eventId=324" w:history="1">
        <w:r>
          <w:rPr>
            <w:rStyle w:val="Hyperlink"/>
            <w:rFonts w:ascii="Calibri" w:hAnsi="Calibri"/>
            <w:color w:val="0070C0"/>
            <w:sz w:val="22"/>
          </w:rPr>
          <w:t>inscríbase</w:t>
        </w:r>
      </w:hyperlink>
      <w:r>
        <w:rPr>
          <w:rFonts w:ascii="Calibri" w:hAnsi="Calibri"/>
          <w:sz w:val="22"/>
        </w:rPr>
        <w:t xml:space="preserve"> para el evento de lanzamiento digital de Daikin del 16 de noviembre a las 09:30 CET o visite </w:t>
      </w:r>
      <w:r>
        <w:rPr>
          <w:rFonts w:ascii="Calibri" w:hAnsi="Calibri"/>
          <w:color w:val="0070C0"/>
          <w:sz w:val="22"/>
        </w:rPr>
        <w:t>www.daikin.eu/VRV5</w:t>
      </w:r>
      <w:r>
        <w:br/>
      </w:r>
    </w:p>
    <w:p w14:paraId="3A6F2290" w14:textId="77777777" w:rsidR="00820495" w:rsidRDefault="00820495" w:rsidP="00C54F7F">
      <w:pPr>
        <w:pStyle w:val="Normaalweb"/>
        <w:shd w:val="clear" w:color="auto" w:fill="FFFFFF"/>
        <w:spacing w:before="0" w:beforeAutospacing="0" w:after="0" w:afterAutospacing="0" w:line="80" w:lineRule="atLeast"/>
        <w:rPr>
          <w:rFonts w:asciiTheme="minorHAnsi" w:hAnsiTheme="minorHAnsi" w:cstheme="minorHAnsi"/>
          <w:sz w:val="18"/>
          <w:szCs w:val="18"/>
        </w:rPr>
      </w:pPr>
    </w:p>
    <w:p w14:paraId="7302D5FD" w14:textId="10C0404A" w:rsidR="00C54F7F" w:rsidRDefault="00C54F7F" w:rsidP="00C54F7F">
      <w:pPr>
        <w:pStyle w:val="Normaalweb"/>
        <w:shd w:val="clear" w:color="auto" w:fill="FFFFFF"/>
        <w:spacing w:before="0" w:beforeAutospacing="0" w:after="0" w:afterAutospacing="0" w:line="80" w:lineRule="atLeast"/>
        <w:rPr>
          <w:rFonts w:asciiTheme="minorHAnsi" w:hAnsiTheme="minorHAnsi" w:cstheme="minorHAnsi"/>
          <w:sz w:val="18"/>
          <w:szCs w:val="18"/>
        </w:rPr>
      </w:pPr>
      <w:r>
        <w:rPr>
          <w:rFonts w:asciiTheme="minorHAnsi" w:hAnsiTheme="minorHAnsi"/>
          <w:b/>
          <w:sz w:val="18"/>
        </w:rPr>
        <w:t>Referencias y abreviaturas</w:t>
      </w:r>
      <w:r>
        <w:rPr>
          <w:rFonts w:asciiTheme="minorHAnsi" w:hAnsiTheme="minorHAnsi"/>
          <w:sz w:val="18"/>
        </w:rPr>
        <w:t>:</w:t>
      </w:r>
    </w:p>
    <w:p w14:paraId="0B4B4DF3" w14:textId="4FA20323" w:rsidR="005315A6" w:rsidRPr="00615CD3" w:rsidRDefault="005315A6" w:rsidP="00C54F7F">
      <w:pPr>
        <w:pStyle w:val="Normaalweb"/>
        <w:shd w:val="clear" w:color="auto" w:fill="FFFFFF"/>
        <w:spacing w:before="0" w:beforeAutospacing="0" w:after="0" w:afterAutospacing="0" w:line="80" w:lineRule="atLeast"/>
        <w:rPr>
          <w:rFonts w:asciiTheme="minorHAnsi" w:hAnsiTheme="minorHAnsi" w:cstheme="minorHAnsi"/>
          <w:sz w:val="18"/>
          <w:szCs w:val="18"/>
        </w:rPr>
      </w:pPr>
    </w:p>
    <w:p w14:paraId="41090AF4" w14:textId="2913EC13" w:rsidR="00D875BB" w:rsidRPr="00C94980" w:rsidRDefault="00D875BB" w:rsidP="00C94980">
      <w:pPr>
        <w:pStyle w:val="Normaalweb"/>
        <w:numPr>
          <w:ilvl w:val="0"/>
          <w:numId w:val="19"/>
        </w:numPr>
        <w:shd w:val="clear" w:color="auto" w:fill="FFFFFF"/>
        <w:spacing w:before="0" w:beforeAutospacing="0" w:after="0" w:afterAutospacing="0" w:line="80" w:lineRule="atLeast"/>
        <w:rPr>
          <w:rFonts w:ascii="Calibri" w:hAnsi="Calibri" w:cs="Calibri"/>
          <w:sz w:val="16"/>
          <w:szCs w:val="16"/>
        </w:rPr>
      </w:pPr>
      <w:r>
        <w:rPr>
          <w:rFonts w:ascii="Calibri" w:hAnsi="Calibri"/>
          <w:sz w:val="16"/>
        </w:rPr>
        <w:t>VRV = Sistema de Volumen de Refrigerante Variable (VRV). Daikin inventó el sistema VRV, pero desde entonces ha sido copiado por otros fabricantes, refiriéndose a éste como sistema VRF. El sistema VRV puede controlar cada unidad interior de forma independiente, lo que en combinación con la tecnología inverter, permite al sistema proporcionar una regulación precisa de la temperatura. Como sistema de expansión directa, el VRV aprovecha las características superiores de transferencia térmica del refrigerante sobre el agua, lo que se traduce en eficiencias muy altas si se compara con otras tecnologías disponibles.</w:t>
      </w:r>
    </w:p>
    <w:p w14:paraId="2EE55BF4" w14:textId="47EF9A18" w:rsidR="00D875BB" w:rsidRPr="004B2CFC" w:rsidRDefault="00D875BB" w:rsidP="00AA5C70">
      <w:pPr>
        <w:pStyle w:val="Normaalweb"/>
        <w:numPr>
          <w:ilvl w:val="0"/>
          <w:numId w:val="19"/>
        </w:numPr>
        <w:shd w:val="clear" w:color="auto" w:fill="FFFFFF"/>
        <w:spacing w:before="0" w:beforeAutospacing="0" w:after="0" w:afterAutospacing="0" w:line="80" w:lineRule="atLeast"/>
        <w:rPr>
          <w:rFonts w:ascii="Calibri" w:hAnsi="Calibri" w:cs="Calibri"/>
          <w:sz w:val="16"/>
          <w:szCs w:val="16"/>
        </w:rPr>
      </w:pPr>
      <w:r>
        <w:rPr>
          <w:rFonts w:ascii="Calibri" w:hAnsi="Calibri"/>
          <w:sz w:val="16"/>
        </w:rPr>
        <w:t>Impacto medioambiental directo: El impacto directo o las emisiones de una bomba de calor se originan principalmente por las fugas de refrigerante en la obra. Una correcta instalación y un mantenimiento regular pueden reducir estas emisiones al mínimo. Además, cambiar a un refrigerante con un PCA más bajo (como el R-32) reduce el impacto directo en caso de fuga.</w:t>
      </w:r>
    </w:p>
    <w:p w14:paraId="574104C7" w14:textId="2BE5EE5B" w:rsidR="00D875BB" w:rsidRDefault="00D875BB" w:rsidP="00AA5C70">
      <w:pPr>
        <w:pStyle w:val="Normaalweb"/>
        <w:numPr>
          <w:ilvl w:val="0"/>
          <w:numId w:val="19"/>
        </w:numPr>
        <w:shd w:val="clear" w:color="auto" w:fill="FFFFFF"/>
        <w:spacing w:before="0" w:beforeAutospacing="0" w:after="0" w:afterAutospacing="0" w:line="80" w:lineRule="atLeast"/>
        <w:rPr>
          <w:rFonts w:ascii="Calibri" w:hAnsi="Calibri" w:cs="Calibri"/>
          <w:sz w:val="16"/>
          <w:szCs w:val="16"/>
        </w:rPr>
      </w:pPr>
      <w:r>
        <w:rPr>
          <w:rFonts w:ascii="Calibri" w:hAnsi="Calibri"/>
          <w:sz w:val="16"/>
        </w:rPr>
        <w:t>Impacto medioambiental indirecto: El impacto indirecto o emisiones de una bomba de calor provienen principalmente de las emisiones relacionadas con la electricidad que se utiliza para hacer funcionar la bomba de calor. Cuanto más eficiente sea el funcionamiento de una bomba de calor, menores serán sus emisiones.</w:t>
      </w:r>
    </w:p>
    <w:p w14:paraId="5A730D1B" w14:textId="67421BC3" w:rsidR="00C54F7F" w:rsidRDefault="00C54F7F" w:rsidP="00AA5C70">
      <w:pPr>
        <w:pStyle w:val="Normaalweb"/>
        <w:numPr>
          <w:ilvl w:val="0"/>
          <w:numId w:val="19"/>
        </w:numPr>
        <w:shd w:val="clear" w:color="auto" w:fill="FFFFFF"/>
        <w:spacing w:before="0" w:beforeAutospacing="0" w:after="0" w:afterAutospacing="0" w:line="80" w:lineRule="atLeast"/>
        <w:rPr>
          <w:rFonts w:ascii="Calibri" w:hAnsi="Calibri" w:cs="Calibri"/>
          <w:sz w:val="16"/>
          <w:szCs w:val="16"/>
        </w:rPr>
      </w:pPr>
      <w:r>
        <w:rPr>
          <w:rFonts w:ascii="Calibri" w:hAnsi="Calibri"/>
          <w:sz w:val="16"/>
        </w:rPr>
        <w:t>dB(A) = A los niveles sonoros medidos se les aplica una ponderación A para calcular cómo el oído humano percibe el sonido, puesto que el oído humano es menos sensible a las bajas frecuencias acústicas.</w:t>
      </w:r>
    </w:p>
    <w:p w14:paraId="0ACAB08F" w14:textId="3768428D" w:rsidR="00C54F7F" w:rsidRDefault="00861551" w:rsidP="00C54F7F">
      <w:pPr>
        <w:pStyle w:val="Normaalweb"/>
        <w:numPr>
          <w:ilvl w:val="0"/>
          <w:numId w:val="19"/>
        </w:numPr>
        <w:shd w:val="clear" w:color="auto" w:fill="FFFFFF"/>
        <w:spacing w:before="0" w:beforeAutospacing="0" w:after="0" w:afterAutospacing="0" w:line="80" w:lineRule="atLeast"/>
        <w:rPr>
          <w:rFonts w:ascii="Calibri" w:hAnsi="Calibri" w:cs="Calibri"/>
          <w:sz w:val="16"/>
          <w:szCs w:val="16"/>
        </w:rPr>
      </w:pPr>
      <w:r>
        <w:rPr>
          <w:rFonts w:ascii="Calibri" w:hAnsi="Calibri"/>
          <w:sz w:val="16"/>
        </w:rPr>
        <w:t>CO2-eq = Un equivalente de dióxido de carbono o equivalente de CO2, abreviado como CO2-eq es una medida métrica que se emplea para comparar las emisiones de varios gases de efecto invernadero según su potencial de calentamiento atmosférico (PCA), convirtiendo las cantidades de otros gases en la cantidad equivalente de dióxido de carbono con el mismo potencial de calentamiento atmosférico.</w:t>
      </w:r>
    </w:p>
    <w:p w14:paraId="1186E548" w14:textId="03F7CB83" w:rsidR="00355209" w:rsidRPr="00AA5C70" w:rsidRDefault="00355209" w:rsidP="00C54F7F">
      <w:pPr>
        <w:pStyle w:val="Normaalweb"/>
        <w:numPr>
          <w:ilvl w:val="0"/>
          <w:numId w:val="19"/>
        </w:numPr>
        <w:shd w:val="clear" w:color="auto" w:fill="FFFFFF"/>
        <w:spacing w:before="0" w:beforeAutospacing="0" w:after="0" w:afterAutospacing="0" w:line="80" w:lineRule="atLeast"/>
        <w:rPr>
          <w:rFonts w:ascii="Calibri" w:hAnsi="Calibri" w:cs="Calibri"/>
          <w:sz w:val="16"/>
          <w:szCs w:val="16"/>
        </w:rPr>
      </w:pPr>
      <w:r>
        <w:rPr>
          <w:rFonts w:ascii="Calibri" w:hAnsi="Calibri"/>
          <w:sz w:val="16"/>
        </w:rPr>
        <w:t>Carbono durante la vida útil = Abarca todo el impacto de CO2-eq de un producto, teniendo en cuenta la extracción de materias primas, la producción, el mantenimiento, la energía operacional y la eliminación. Esto también se denomina el modelo de Análisis de Ciclo de Vida "de la cuna a la tumba", LCA por sus siglas en inglés.</w:t>
      </w:r>
    </w:p>
    <w:p w14:paraId="1CE41912" w14:textId="77777777" w:rsidR="00C54F7F" w:rsidRDefault="00C54F7F" w:rsidP="00C54F7F">
      <w:pPr>
        <w:pStyle w:val="Normaalweb"/>
        <w:shd w:val="clear" w:color="auto" w:fill="FFFFFF"/>
        <w:spacing w:before="0" w:beforeAutospacing="0" w:after="0" w:afterAutospacing="0" w:line="80" w:lineRule="atLeast"/>
        <w:rPr>
          <w:rFonts w:ascii="Calibri" w:hAnsi="Calibri" w:cs="Calibri"/>
          <w:color w:val="FFFFFF" w:themeColor="background1"/>
          <w:sz w:val="22"/>
          <w:lang w:eastAsia="ja-JP"/>
        </w:rPr>
      </w:pPr>
    </w:p>
    <w:p w14:paraId="2AFAE320" w14:textId="77777777" w:rsidR="00D74C70" w:rsidRDefault="00C54F7F" w:rsidP="00C54F7F">
      <w:pPr>
        <w:pStyle w:val="Normaalweb"/>
        <w:shd w:val="clear" w:color="auto" w:fill="FFFFFF"/>
        <w:spacing w:before="0" w:beforeAutospacing="0" w:after="0" w:afterAutospacing="0" w:line="80" w:lineRule="atLeast"/>
        <w:rPr>
          <w:rFonts w:asciiTheme="minorHAnsi" w:hAnsiTheme="minorHAnsi" w:cstheme="minorHAnsi"/>
          <w:sz w:val="18"/>
          <w:szCs w:val="18"/>
        </w:rPr>
      </w:pPr>
      <w:r>
        <w:rPr>
          <w:rFonts w:asciiTheme="minorHAnsi" w:hAnsiTheme="minorHAnsi"/>
          <w:b/>
          <w:sz w:val="18"/>
        </w:rPr>
        <w:t>Imágenes de copyright:</w:t>
      </w:r>
      <w:r>
        <w:rPr>
          <w:rFonts w:asciiTheme="minorHAnsi" w:hAnsiTheme="minorHAnsi"/>
          <w:sz w:val="18"/>
        </w:rPr>
        <w:t xml:space="preserve"> </w:t>
      </w:r>
    </w:p>
    <w:p w14:paraId="61573868" w14:textId="77777777" w:rsidR="00D74C70" w:rsidRDefault="00D74C70" w:rsidP="00C54F7F">
      <w:pPr>
        <w:pStyle w:val="Normaalweb"/>
        <w:shd w:val="clear" w:color="auto" w:fill="FFFFFF"/>
        <w:spacing w:before="0" w:beforeAutospacing="0" w:after="0" w:afterAutospacing="0" w:line="80" w:lineRule="atLeast"/>
        <w:rPr>
          <w:rFonts w:asciiTheme="minorHAnsi" w:hAnsiTheme="minorHAnsi" w:cstheme="minorHAnsi"/>
          <w:sz w:val="18"/>
          <w:szCs w:val="18"/>
        </w:rPr>
      </w:pPr>
    </w:p>
    <w:p w14:paraId="75A28713" w14:textId="75E806BB" w:rsidR="006464DE" w:rsidRDefault="00C54F7F" w:rsidP="00C54F7F">
      <w:pPr>
        <w:pStyle w:val="Normaalweb"/>
        <w:shd w:val="clear" w:color="auto" w:fill="FFFFFF"/>
        <w:spacing w:before="0" w:beforeAutospacing="0" w:after="0" w:afterAutospacing="0" w:line="80" w:lineRule="atLeast"/>
        <w:rPr>
          <w:rFonts w:asciiTheme="minorHAnsi" w:hAnsiTheme="minorHAnsi" w:cstheme="minorHAnsi"/>
          <w:sz w:val="18"/>
          <w:szCs w:val="18"/>
        </w:rPr>
      </w:pPr>
      <w:r>
        <w:rPr>
          <w:rFonts w:asciiTheme="minorHAnsi" w:hAnsiTheme="minorHAnsi"/>
          <w:sz w:val="18"/>
        </w:rPr>
        <w:t>Daikin Europe</w:t>
      </w:r>
    </w:p>
    <w:p w14:paraId="665D6495" w14:textId="77777777" w:rsidR="006464DE" w:rsidRDefault="006464DE">
      <w:pPr>
        <w:rPr>
          <w:rFonts w:eastAsia="Times New Roman" w:cstheme="minorHAnsi"/>
          <w:sz w:val="18"/>
          <w:szCs w:val="18"/>
        </w:rPr>
      </w:pPr>
      <w:r>
        <w:br w:type="page"/>
      </w:r>
    </w:p>
    <w:p w14:paraId="660BE6A3"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b/>
          <w:sz w:val="22"/>
        </w:rPr>
        <w:lastRenderedPageBreak/>
        <w:t>Acerca de Daikin</w:t>
      </w:r>
      <w:r>
        <w:rPr>
          <w:rStyle w:val="eop"/>
          <w:rFonts w:ascii="Calibri" w:hAnsi="Calibri"/>
          <w:sz w:val="22"/>
        </w:rPr>
        <w:t> </w:t>
      </w:r>
    </w:p>
    <w:p w14:paraId="5944DC20" w14:textId="77777777" w:rsidR="00C2333F" w:rsidRDefault="00C2333F" w:rsidP="00C54E30">
      <w:pPr>
        <w:pStyle w:val="paragraph"/>
        <w:spacing w:before="0" w:beforeAutospacing="0" w:after="0" w:afterAutospacing="0"/>
        <w:textAlignment w:val="baseline"/>
        <w:rPr>
          <w:rStyle w:val="normaltextrun"/>
          <w:rFonts w:ascii="Calibri" w:hAnsi="Calibri" w:cs="Calibri"/>
          <w:b/>
          <w:bCs/>
          <w:sz w:val="21"/>
          <w:szCs w:val="21"/>
        </w:rPr>
      </w:pPr>
    </w:p>
    <w:p w14:paraId="719BE83C" w14:textId="4A988C22" w:rsidR="00C54E30" w:rsidRPr="00EC5C56" w:rsidRDefault="00C54E30" w:rsidP="00C54E30">
      <w:pPr>
        <w:pStyle w:val="paragraph"/>
        <w:spacing w:before="0" w:beforeAutospacing="0" w:after="0" w:afterAutospacing="0"/>
        <w:textAlignment w:val="baseline"/>
        <w:rPr>
          <w:rFonts w:ascii="Segoe UI" w:hAnsi="Segoe UI" w:cs="Segoe UI"/>
          <w:b/>
          <w:bCs/>
          <w:sz w:val="18"/>
          <w:szCs w:val="18"/>
          <w:lang w:val="en-US"/>
        </w:rPr>
      </w:pPr>
      <w:r w:rsidRPr="00EC5C56">
        <w:rPr>
          <w:rStyle w:val="normaltextrun"/>
          <w:rFonts w:ascii="Calibri" w:hAnsi="Calibri"/>
          <w:b/>
          <w:sz w:val="21"/>
          <w:lang w:val="en-US"/>
        </w:rPr>
        <w:t>Daikin Europe N.V.</w:t>
      </w:r>
      <w:r w:rsidRPr="00EC5C56">
        <w:rPr>
          <w:rStyle w:val="eop"/>
          <w:rFonts w:ascii="Calibri" w:hAnsi="Calibri"/>
          <w:b/>
          <w:sz w:val="21"/>
          <w:lang w:val="en-US"/>
        </w:rPr>
        <w:t> Ltd.</w:t>
      </w:r>
    </w:p>
    <w:p w14:paraId="05292AA7" w14:textId="6CBDBEEB" w:rsidR="00C54E30" w:rsidRDefault="00C54E30" w:rsidP="00C54E3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olor w:val="000000"/>
          <w:sz w:val="21"/>
          <w:shd w:val="clear" w:color="auto" w:fill="FFFFFF"/>
        </w:rPr>
        <w:t>Daikin Europe N.V. es una filial del grupo global Daikin Industries Ltd., y el proveedor líder de tecnologías de calefacción, ventilación, aire acondicionado, purificación de aire y refrigeración (climatización) en Europa, Oriente Medio y África. Daikin diseña, fabrica y comercializa un amplio catálogo de productos y servicios de mantenimiento, así como soluciones a medida para aplicaciones residenciales, comerciales e industriales. Hasta la fecha, Daikin Europe tiene una plantilla de más de 13.700 empleados repartidos en más de 57 filiales consolidadas. Cuenta con 14 instalaciones de producción con base en Bélgica, la República Checa, Alemania, Italia, España, Austria, el Reino Unido, Turquía, Emiratos Árabes Unidos y Arabia Saudí. La sede central del grupo Daikin Europe se encuentra en Ostende, Bélgica. La compañía se creó en 1972 y fabrica en Europa desde 1973.</w:t>
      </w:r>
      <w:r>
        <w:rPr>
          <w:rStyle w:val="eop"/>
          <w:rFonts w:ascii="Calibri Light" w:hAnsi="Calibri Light"/>
          <w:color w:val="000000"/>
          <w:sz w:val="21"/>
        </w:rPr>
        <w:t> </w:t>
      </w:r>
    </w:p>
    <w:p w14:paraId="17560F07" w14:textId="77777777" w:rsidR="00C54E30" w:rsidRDefault="00C54E30" w:rsidP="00C54E30">
      <w:pPr>
        <w:pStyle w:val="paragraph"/>
        <w:spacing w:before="0" w:beforeAutospacing="0" w:after="0" w:afterAutospacing="0"/>
        <w:jc w:val="both"/>
        <w:textAlignment w:val="baseline"/>
        <w:rPr>
          <w:rFonts w:ascii="Segoe UI" w:hAnsi="Segoe UI" w:cs="Segoe UI"/>
          <w:sz w:val="18"/>
          <w:szCs w:val="18"/>
        </w:rPr>
      </w:pPr>
      <w:r>
        <w:rPr>
          <w:rStyle w:val="eop"/>
          <w:rFonts w:ascii="Calibri Light" w:hAnsi="Calibri Light"/>
          <w:color w:val="000000"/>
          <w:sz w:val="21"/>
        </w:rPr>
        <w:t> </w:t>
      </w:r>
    </w:p>
    <w:p w14:paraId="5B8B4886" w14:textId="41BDA76B"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b/>
          <w:sz w:val="21"/>
        </w:rPr>
        <w:t>Daikin Industries Ltd.</w:t>
      </w:r>
      <w:r>
        <w:rPr>
          <w:rStyle w:val="eop"/>
          <w:rFonts w:ascii="Calibri" w:hAnsi="Calibri"/>
          <w:sz w:val="21"/>
        </w:rPr>
        <w:t> </w:t>
      </w:r>
    </w:p>
    <w:p w14:paraId="096A1360" w14:textId="77777777" w:rsidR="00C54E30" w:rsidRDefault="00C54E30" w:rsidP="00C54E3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Light" w:hAnsi="Calibri Light"/>
          <w:color w:val="000000"/>
          <w:sz w:val="21"/>
        </w:rPr>
        <w:t>Daikin Industries se fundó en 1924, en Osaka, Japón. El grupo global da empleo a más de 96.000 personas en todo el mundo y es líder de mercado en sistemas de bomba de calor, aire acondicionado y filtración de aire. Es el único fabricante mundial que desarrolla y fabrica internamente equipos de calefacción, ventilación, aire acondicionado y refrigeración, además de refrigerantes. La compañía facturó 28.200 millones de euros en el ejercicio fiscal 2022 (1 de abril de 2022 – 31 de marzo de 2023).</w:t>
      </w:r>
      <w:r>
        <w:rPr>
          <w:rStyle w:val="eop"/>
          <w:rFonts w:ascii="Calibri Light" w:hAnsi="Calibri Light"/>
          <w:color w:val="000000"/>
          <w:sz w:val="21"/>
        </w:rPr>
        <w:t> </w:t>
      </w:r>
    </w:p>
    <w:p w14:paraId="4576036C" w14:textId="77777777" w:rsidR="00C54E30" w:rsidRDefault="00C54E30" w:rsidP="00C54E30">
      <w:pPr>
        <w:pStyle w:val="paragraph"/>
        <w:spacing w:before="0" w:beforeAutospacing="0" w:after="0" w:afterAutospacing="0"/>
        <w:textAlignment w:val="baseline"/>
        <w:rPr>
          <w:rFonts w:ascii="Segoe UI" w:hAnsi="Segoe UI" w:cs="Segoe UI"/>
          <w:b/>
          <w:bCs/>
          <w:sz w:val="18"/>
          <w:szCs w:val="18"/>
        </w:rPr>
      </w:pPr>
      <w:r>
        <w:rPr>
          <w:rStyle w:val="eop"/>
          <w:rFonts w:ascii="Calibri Light" w:hAnsi="Calibri Light"/>
          <w:b/>
          <w:color w:val="000000"/>
          <w:sz w:val="21"/>
        </w:rPr>
        <w:t> </w:t>
      </w:r>
    </w:p>
    <w:p w14:paraId="5B6E0CE4" w14:textId="77777777" w:rsidR="00C54E30" w:rsidRDefault="00C54E30" w:rsidP="00C54E30">
      <w:pPr>
        <w:pStyle w:val="paragraph"/>
        <w:spacing w:before="0" w:beforeAutospacing="0" w:after="0" w:afterAutospacing="0"/>
        <w:textAlignment w:val="baseline"/>
        <w:rPr>
          <w:rFonts w:ascii="Segoe UI" w:hAnsi="Segoe UI" w:cs="Segoe UI"/>
          <w:b/>
          <w:bCs/>
          <w:sz w:val="18"/>
          <w:szCs w:val="18"/>
        </w:rPr>
      </w:pPr>
      <w:r>
        <w:rPr>
          <w:rStyle w:val="eop"/>
          <w:b/>
        </w:rPr>
        <w:t> </w:t>
      </w:r>
    </w:p>
    <w:p w14:paraId="27F16BAF" w14:textId="3AB81A7C"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sz w:val="20"/>
        </w:rPr>
        <w:t xml:space="preserve">Obtenga más información en </w:t>
      </w:r>
      <w:hyperlink r:id="rId8" w:tgtFrame="_blank" w:history="1">
        <w:r>
          <w:rPr>
            <w:rStyle w:val="normaltextrun"/>
            <w:rFonts w:ascii="Calibri" w:hAnsi="Calibri"/>
            <w:color w:val="0070C0"/>
            <w:sz w:val="20"/>
            <w:u w:val="single"/>
          </w:rPr>
          <w:t>www.daikin.eu</w:t>
        </w:r>
      </w:hyperlink>
      <w:r>
        <w:rPr>
          <w:rStyle w:val="normaltextrun"/>
          <w:rFonts w:ascii="Calibri" w:hAnsi="Calibri"/>
          <w:color w:val="0070C0"/>
          <w:sz w:val="20"/>
        </w:rPr>
        <w:t xml:space="preserve"> </w:t>
      </w:r>
      <w:r>
        <w:rPr>
          <w:rStyle w:val="normaltextrun"/>
          <w:rFonts w:ascii="Calibri" w:hAnsi="Calibri"/>
          <w:sz w:val="20"/>
        </w:rPr>
        <w:t xml:space="preserve">y </w:t>
      </w:r>
      <w:hyperlink r:id="rId9" w:tgtFrame="_blank" w:history="1">
        <w:r>
          <w:rPr>
            <w:rStyle w:val="normaltextrun"/>
            <w:rFonts w:ascii="Calibri" w:hAnsi="Calibri"/>
            <w:color w:val="0070C0"/>
            <w:sz w:val="20"/>
            <w:u w:val="single"/>
          </w:rPr>
          <w:t>www.daikin.com</w:t>
        </w:r>
      </w:hyperlink>
      <w:r>
        <w:rPr>
          <w:rStyle w:val="normaltextrun"/>
          <w:rFonts w:ascii="Calibri" w:hAnsi="Calibri"/>
          <w:color w:val="0070C0"/>
          <w:sz w:val="20"/>
        </w:rPr>
        <w:t>.</w:t>
      </w:r>
      <w:r>
        <w:rPr>
          <w:rStyle w:val="eop"/>
          <w:rFonts w:ascii="Calibri" w:hAnsi="Calibri"/>
          <w:color w:val="0070C0"/>
          <w:sz w:val="20"/>
        </w:rPr>
        <w:t> </w:t>
      </w:r>
    </w:p>
    <w:p w14:paraId="73BCDEC7"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eop"/>
          <w:rFonts w:ascii="Calibri" w:hAnsi="Calibri"/>
          <w:sz w:val="21"/>
        </w:rPr>
        <w:t> </w:t>
      </w:r>
    </w:p>
    <w:p w14:paraId="2FBB8010"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b/>
          <w:sz w:val="21"/>
        </w:rPr>
        <w:t>Contactos para la prensa Daikin Europe N.V.</w:t>
      </w:r>
      <w:r>
        <w:rPr>
          <w:rStyle w:val="eop"/>
          <w:rFonts w:ascii="Calibri" w:hAnsi="Calibri"/>
          <w:sz w:val="21"/>
        </w:rPr>
        <w:t> </w:t>
      </w:r>
    </w:p>
    <w:p w14:paraId="472CC4BF" w14:textId="43DCD81F"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b/>
          <w:color w:val="000000"/>
          <w:sz w:val="21"/>
          <w:shd w:val="clear" w:color="auto" w:fill="FFFFFF"/>
        </w:rPr>
        <w:t>Sofie Sap</w:t>
      </w:r>
      <w:r>
        <w:rPr>
          <w:rStyle w:val="normaltextrun"/>
          <w:rFonts w:ascii="Calibri Light" w:hAnsi="Calibri Light"/>
          <w:color w:val="000000"/>
          <w:sz w:val="21"/>
          <w:shd w:val="clear" w:color="auto" w:fill="FFFFFF"/>
        </w:rPr>
        <w:t xml:space="preserve"> – T.:  +32 472 580482 Correo electrónico: </w:t>
      </w:r>
      <w:hyperlink r:id="rId10" w:tgtFrame="_blank" w:history="1">
        <w:r>
          <w:rPr>
            <w:rStyle w:val="normaltextrun"/>
            <w:rFonts w:ascii="Calibri Light" w:hAnsi="Calibri Light"/>
            <w:color w:val="000000"/>
            <w:sz w:val="21"/>
            <w:shd w:val="clear" w:color="auto" w:fill="FFFFFF"/>
          </w:rPr>
          <w:t>sap.s@daikineurope.com</w:t>
        </w:r>
      </w:hyperlink>
      <w:r>
        <w:rPr>
          <w:rStyle w:val="eop"/>
          <w:rFonts w:ascii="Calibri Light" w:hAnsi="Calibri Light"/>
          <w:color w:val="000000"/>
          <w:sz w:val="21"/>
        </w:rPr>
        <w:t> </w:t>
      </w:r>
    </w:p>
    <w:p w14:paraId="1B84B28C" w14:textId="0A5BE545"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b/>
          <w:color w:val="000000"/>
          <w:sz w:val="21"/>
          <w:shd w:val="clear" w:color="auto" w:fill="FFFFFF"/>
        </w:rPr>
        <w:t>Daisuke Kakinaga</w:t>
      </w:r>
      <w:r>
        <w:rPr>
          <w:rStyle w:val="normaltextrun"/>
          <w:rFonts w:ascii="Calibri Light" w:hAnsi="Calibri Light"/>
          <w:color w:val="000000"/>
          <w:sz w:val="21"/>
          <w:shd w:val="clear" w:color="auto" w:fill="FFFFFF"/>
        </w:rPr>
        <w:t xml:space="preserve"> – T.: +32 465 462321 Correo electrónico: </w:t>
      </w:r>
      <w:hyperlink r:id="rId11" w:tgtFrame="_blank" w:history="1">
        <w:r>
          <w:rPr>
            <w:rStyle w:val="normaltextrun"/>
            <w:rFonts w:ascii="Calibri Light" w:hAnsi="Calibri Light"/>
            <w:color w:val="000000"/>
            <w:sz w:val="21"/>
            <w:shd w:val="clear" w:color="auto" w:fill="FFFFFF"/>
          </w:rPr>
          <w:t>kakinaga.d@bxl.daikineurope.com</w:t>
        </w:r>
      </w:hyperlink>
      <w:r>
        <w:rPr>
          <w:rStyle w:val="eop"/>
          <w:rFonts w:ascii="Calibri Light" w:hAnsi="Calibri Light"/>
          <w:color w:val="000000"/>
          <w:sz w:val="21"/>
        </w:rPr>
        <w:t> </w:t>
      </w:r>
    </w:p>
    <w:p w14:paraId="4CC2728F"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eop"/>
          <w:rFonts w:ascii="Calibri" w:hAnsi="Calibri"/>
          <w:sz w:val="21"/>
        </w:rPr>
        <w:t> </w:t>
      </w:r>
    </w:p>
    <w:p w14:paraId="5AB1BFA6"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b/>
          <w:sz w:val="21"/>
        </w:rPr>
        <w:t>Contacto para la prensa para consultas sobre el producto Daikin Europe N.V.</w:t>
      </w:r>
      <w:r>
        <w:rPr>
          <w:rStyle w:val="eop"/>
          <w:rFonts w:ascii="Calibri" w:hAnsi="Calibri"/>
          <w:sz w:val="21"/>
        </w:rPr>
        <w:t> </w:t>
      </w:r>
    </w:p>
    <w:p w14:paraId="70122C20" w14:textId="027750E7" w:rsidR="00C54E30" w:rsidRPr="0040584E" w:rsidRDefault="00C54E30" w:rsidP="00C54E30">
      <w:pPr>
        <w:pStyle w:val="paragraph"/>
        <w:spacing w:before="0" w:beforeAutospacing="0" w:after="0" w:afterAutospacing="0"/>
        <w:textAlignment w:val="baseline"/>
        <w:rPr>
          <w:rFonts w:ascii="Segoe UI" w:hAnsi="Segoe UI" w:cs="Segoe UI"/>
          <w:sz w:val="18"/>
          <w:szCs w:val="18"/>
        </w:rPr>
      </w:pPr>
      <w:r>
        <w:rPr>
          <w:rStyle w:val="normaltextrun"/>
          <w:rFonts w:ascii="Calibri Light" w:hAnsi="Calibri Light"/>
          <w:b/>
          <w:sz w:val="21"/>
          <w:shd w:val="clear" w:color="auto" w:fill="FFFFFF"/>
        </w:rPr>
        <w:t>Apellido Nombre</w:t>
      </w:r>
      <w:r>
        <w:rPr>
          <w:rStyle w:val="normaltextrun"/>
          <w:rFonts w:ascii="Calibri Light" w:hAnsi="Calibri Light"/>
          <w:sz w:val="21"/>
          <w:shd w:val="clear" w:color="auto" w:fill="FFFFFF"/>
        </w:rPr>
        <w:t xml:space="preserve"> – T.:  +32 486 523554 Correo electrónico: debruyne.g</w:t>
      </w:r>
      <w:hyperlink r:id="rId12" w:tgtFrame="_blank" w:history="1">
        <w:r>
          <w:rPr>
            <w:rStyle w:val="normaltextrun"/>
            <w:rFonts w:ascii="Calibri Light" w:hAnsi="Calibri Light"/>
            <w:sz w:val="21"/>
            <w:shd w:val="clear" w:color="auto" w:fill="FFFFFF"/>
          </w:rPr>
          <w:t>@daikineurope.com</w:t>
        </w:r>
      </w:hyperlink>
      <w:r>
        <w:rPr>
          <w:rStyle w:val="eop"/>
          <w:rFonts w:ascii="Calibri Light" w:hAnsi="Calibri Light"/>
          <w:sz w:val="21"/>
        </w:rPr>
        <w:t> </w:t>
      </w:r>
    </w:p>
    <w:p w14:paraId="7C39DED9" w14:textId="7A3BDFF6" w:rsidR="00C0750D" w:rsidRPr="00574074" w:rsidRDefault="00C0750D" w:rsidP="00C54E30">
      <w:pPr>
        <w:keepNext/>
        <w:tabs>
          <w:tab w:val="left" w:pos="720"/>
        </w:tabs>
        <w:spacing w:before="240" w:after="240" w:line="240" w:lineRule="auto"/>
        <w:outlineLvl w:val="3"/>
        <w:rPr>
          <w:rStyle w:val="normaltextrun"/>
          <w:rFonts w:ascii="Calibri Light" w:hAnsi="Calibri Light" w:cs="Calibri Light"/>
          <w:bCs/>
          <w:color w:val="000000"/>
          <w:sz w:val="21"/>
          <w:szCs w:val="21"/>
          <w:shd w:val="clear" w:color="auto" w:fill="FFFFFF"/>
        </w:rPr>
      </w:pPr>
    </w:p>
    <w:sectPr w:rsidR="00C0750D" w:rsidRPr="00574074">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616A4" w14:textId="77777777" w:rsidR="007D13B6" w:rsidRDefault="007D13B6" w:rsidP="004B489C">
      <w:pPr>
        <w:spacing w:after="0" w:line="240" w:lineRule="auto"/>
      </w:pPr>
      <w:r>
        <w:separator/>
      </w:r>
    </w:p>
  </w:endnote>
  <w:endnote w:type="continuationSeparator" w:id="0">
    <w:p w14:paraId="090B33BE" w14:textId="77777777" w:rsidR="007D13B6" w:rsidRDefault="007D13B6" w:rsidP="004B489C">
      <w:pPr>
        <w:spacing w:after="0" w:line="240" w:lineRule="auto"/>
      </w:pPr>
      <w:r>
        <w:continuationSeparator/>
      </w:r>
    </w:p>
  </w:endnote>
  <w:endnote w:type="continuationNotice" w:id="1">
    <w:p w14:paraId="02F1F173" w14:textId="77777777" w:rsidR="007D13B6" w:rsidRDefault="007D13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507C" w14:textId="77777777" w:rsidR="00DC237D" w:rsidRDefault="00DC237D">
    <w:pPr>
      <w:pStyle w:val="Voettekst"/>
    </w:pPr>
    <w:r>
      <w:rPr>
        <w:noProof/>
      </w:rPr>
      <w:drawing>
        <wp:anchor distT="0" distB="0" distL="114300" distR="114300" simplePos="0" relativeHeight="251658241" behindDoc="1" locked="0" layoutInCell="1" allowOverlap="1" wp14:anchorId="441471E2" wp14:editId="5F61BF9E">
          <wp:simplePos x="0" y="0"/>
          <wp:positionH relativeFrom="margin">
            <wp:align>center</wp:align>
          </wp:positionH>
          <wp:positionV relativeFrom="paragraph">
            <wp:posOffset>-313189</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39C6C" w14:textId="77777777" w:rsidR="007D13B6" w:rsidRDefault="007D13B6" w:rsidP="004B489C">
      <w:pPr>
        <w:spacing w:after="0" w:line="240" w:lineRule="auto"/>
      </w:pPr>
      <w:r>
        <w:separator/>
      </w:r>
    </w:p>
  </w:footnote>
  <w:footnote w:type="continuationSeparator" w:id="0">
    <w:p w14:paraId="23C74E9B" w14:textId="77777777" w:rsidR="007D13B6" w:rsidRDefault="007D13B6" w:rsidP="004B489C">
      <w:pPr>
        <w:spacing w:after="0" w:line="240" w:lineRule="auto"/>
      </w:pPr>
      <w:r>
        <w:continuationSeparator/>
      </w:r>
    </w:p>
  </w:footnote>
  <w:footnote w:type="continuationNotice" w:id="1">
    <w:p w14:paraId="3FCACA64" w14:textId="77777777" w:rsidR="007D13B6" w:rsidRDefault="007D13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2D3F" w14:textId="3A3EAF7E" w:rsidR="00DC237D" w:rsidRPr="005C2397" w:rsidRDefault="00DC237D" w:rsidP="005C2397">
    <w:pPr>
      <w:ind w:left="2160" w:firstLine="720"/>
    </w:pPr>
    <w:r>
      <w:rPr>
        <w:noProof/>
      </w:rPr>
      <w:drawing>
        <wp:anchor distT="0" distB="0" distL="114300" distR="114300" simplePos="0" relativeHeight="251658240" behindDoc="1" locked="0" layoutInCell="1" allowOverlap="1" wp14:anchorId="542F80BD" wp14:editId="3D6AC500">
          <wp:simplePos x="0" y="0"/>
          <wp:positionH relativeFrom="margin">
            <wp:align>left</wp:align>
          </wp:positionH>
          <wp:positionV relativeFrom="paragraph">
            <wp:posOffset>-99227</wp:posOffset>
          </wp:positionV>
          <wp:extent cx="1433195" cy="301625"/>
          <wp:effectExtent l="0" t="0" r="0" b="3175"/>
          <wp:wrapTight wrapText="bothSides">
            <wp:wrapPolygon edited="0">
              <wp:start x="0" y="0"/>
              <wp:lineTo x="0" y="20463"/>
              <wp:lineTo x="861" y="20463"/>
              <wp:lineTo x="21246" y="16371"/>
              <wp:lineTo x="21246" y="2728"/>
              <wp:lineTo x="51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3195" cy="301625"/>
                  </a:xfrm>
                  <a:prstGeom prst="rect">
                    <a:avLst/>
                  </a:prstGeom>
                </pic:spPr>
              </pic:pic>
            </a:graphicData>
          </a:graphic>
          <wp14:sizeRelH relativeFrom="page">
            <wp14:pctWidth>0</wp14:pctWidth>
          </wp14:sizeRelH>
          <wp14:sizeRelV relativeFrom="page">
            <wp14:pctHeight>0</wp14:pctHeight>
          </wp14:sizeRelV>
        </wp:anchor>
      </w:drawing>
    </w:r>
    <w:r>
      <w:t xml:space="preserve">                                                                             Comunicado de prensa</w:t>
    </w:r>
  </w:p>
  <w:sdt>
    <w:sdtPr>
      <w:rPr>
        <w:color w:val="7F7F7F" w:themeColor="background1" w:themeShade="7F"/>
        <w:spacing w:val="60"/>
      </w:rPr>
      <w:id w:val="-1715426049"/>
      <w:docPartObj>
        <w:docPartGallery w:val="Page Numbers (Top of Page)"/>
        <w:docPartUnique/>
      </w:docPartObj>
    </w:sdtPr>
    <w:sdtEndPr>
      <w:rPr>
        <w:b/>
        <w:bCs/>
        <w:noProof/>
        <w:color w:val="auto"/>
        <w:spacing w:val="0"/>
      </w:rPr>
    </w:sdtEndPr>
    <w:sdtContent>
      <w:p w14:paraId="783F7B43" w14:textId="79D15446" w:rsidR="00DC237D" w:rsidRDefault="00DC237D">
        <w:pPr>
          <w:pStyle w:val="Koptekst"/>
          <w:pBdr>
            <w:bottom w:val="single" w:sz="4" w:space="1" w:color="D9D9D9" w:themeColor="background1" w:themeShade="D9"/>
          </w:pBdr>
          <w:jc w:val="right"/>
          <w:rPr>
            <w:b/>
            <w:bCs/>
          </w:rPr>
        </w:pPr>
        <w:r>
          <w:t xml:space="preserve">Página | </w:t>
        </w:r>
        <w:r>
          <w:fldChar w:fldCharType="begin"/>
        </w:r>
        <w:r>
          <w:instrText xml:space="preserve"> PAGE   \* MERGEFORMAT </w:instrText>
        </w:r>
        <w:r>
          <w:fldChar w:fldCharType="separate"/>
        </w:r>
        <w:r>
          <w:rPr>
            <w:b/>
          </w:rPr>
          <w:t>2</w:t>
        </w:r>
        <w:r>
          <w:rPr>
            <w:b/>
          </w:rPr>
          <w:fldChar w:fldCharType="end"/>
        </w:r>
      </w:p>
    </w:sdtContent>
  </w:sdt>
  <w:p w14:paraId="3668AE14" w14:textId="77777777" w:rsidR="00DC237D" w:rsidRPr="004B489C" w:rsidRDefault="00DC237D" w:rsidP="00DC237D">
    <w:pPr>
      <w:spacing w:after="0"/>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3BD"/>
    <w:multiLevelType w:val="hybridMultilevel"/>
    <w:tmpl w:val="0EA657E8"/>
    <w:lvl w:ilvl="0" w:tplc="17DA8DE4">
      <w:start w:val="2021"/>
      <w:numFmt w:val="bullet"/>
      <w:lvlText w:val="-"/>
      <w:lvlJc w:val="left"/>
      <w:pPr>
        <w:ind w:left="720" w:hanging="360"/>
      </w:pPr>
      <w:rPr>
        <w:rFonts w:ascii="Calibri" w:eastAsia="Yu Gothic"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1615D0"/>
    <w:multiLevelType w:val="hybridMultilevel"/>
    <w:tmpl w:val="D7B25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8A6224"/>
    <w:multiLevelType w:val="hybridMultilevel"/>
    <w:tmpl w:val="E30AAE6E"/>
    <w:lvl w:ilvl="0" w:tplc="6FBAC786">
      <w:start w:val="3"/>
      <w:numFmt w:val="bullet"/>
      <w:lvlText w:val=""/>
      <w:lvlJc w:val="left"/>
      <w:pPr>
        <w:ind w:left="720" w:hanging="360"/>
      </w:pPr>
      <w:rPr>
        <w:rFonts w:ascii="Wingdings" w:eastAsiaTheme="minorEastAsia" w:hAnsi="Wingdings"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38108D"/>
    <w:multiLevelType w:val="hybridMultilevel"/>
    <w:tmpl w:val="00F4E57C"/>
    <w:lvl w:ilvl="0" w:tplc="737E141E">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F66625"/>
    <w:multiLevelType w:val="hybridMultilevel"/>
    <w:tmpl w:val="F19EC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2C26F2"/>
    <w:multiLevelType w:val="hybridMultilevel"/>
    <w:tmpl w:val="B75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8A6DB1"/>
    <w:multiLevelType w:val="hybridMultilevel"/>
    <w:tmpl w:val="D4FC7378"/>
    <w:lvl w:ilvl="0" w:tplc="0809000F">
      <w:start w:val="1"/>
      <w:numFmt w:val="decimal"/>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8632FC"/>
    <w:multiLevelType w:val="hybridMultilevel"/>
    <w:tmpl w:val="1B40D3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9" w15:restartNumberingAfterBreak="0">
    <w:nsid w:val="4B2166EF"/>
    <w:multiLevelType w:val="multilevel"/>
    <w:tmpl w:val="7166B7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99040A"/>
    <w:multiLevelType w:val="hybridMultilevel"/>
    <w:tmpl w:val="E240393E"/>
    <w:lvl w:ilvl="0" w:tplc="F7AC1592">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60F2616"/>
    <w:multiLevelType w:val="hybridMultilevel"/>
    <w:tmpl w:val="E0AA8E90"/>
    <w:lvl w:ilvl="0" w:tplc="F21A593C">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290E68"/>
    <w:multiLevelType w:val="hybridMultilevel"/>
    <w:tmpl w:val="A20664B8"/>
    <w:lvl w:ilvl="0" w:tplc="6436D8AA">
      <w:start w:val="3"/>
      <w:numFmt w:val="bullet"/>
      <w:lvlText w:val=""/>
      <w:lvlJc w:val="left"/>
      <w:pPr>
        <w:ind w:left="720" w:hanging="360"/>
      </w:pPr>
      <w:rPr>
        <w:rFonts w:ascii="Wingdings" w:eastAsiaTheme="minorEastAsia" w:hAnsi="Wingdings" w:cstheme="minorBidi" w:hint="default"/>
        <w:b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7D786A"/>
    <w:multiLevelType w:val="hybridMultilevel"/>
    <w:tmpl w:val="9532022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F0B4FB9"/>
    <w:multiLevelType w:val="hybridMultilevel"/>
    <w:tmpl w:val="A112CC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12C74A8"/>
    <w:multiLevelType w:val="hybridMultilevel"/>
    <w:tmpl w:val="274297A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8077DE"/>
    <w:multiLevelType w:val="multilevel"/>
    <w:tmpl w:val="8D84813C"/>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767B1C43"/>
    <w:multiLevelType w:val="hybridMultilevel"/>
    <w:tmpl w:val="2A822374"/>
    <w:lvl w:ilvl="0" w:tplc="08090005">
      <w:start w:val="1"/>
      <w:numFmt w:val="bullet"/>
      <w:lvlText w:val=""/>
      <w:lvlJc w:val="left"/>
      <w:pPr>
        <w:ind w:left="749" w:hanging="360"/>
      </w:pPr>
      <w:rPr>
        <w:rFonts w:ascii="Wingdings" w:hAnsi="Wingdings"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num w:numId="1" w16cid:durableId="321471732">
    <w:abstractNumId w:val="6"/>
  </w:num>
  <w:num w:numId="2" w16cid:durableId="17396755">
    <w:abstractNumId w:val="18"/>
  </w:num>
  <w:num w:numId="3" w16cid:durableId="2032606493">
    <w:abstractNumId w:val="10"/>
  </w:num>
  <w:num w:numId="4" w16cid:durableId="1170754535">
    <w:abstractNumId w:val="2"/>
  </w:num>
  <w:num w:numId="5" w16cid:durableId="72972100">
    <w:abstractNumId w:val="13"/>
  </w:num>
  <w:num w:numId="6" w16cid:durableId="818153137">
    <w:abstractNumId w:val="0"/>
  </w:num>
  <w:num w:numId="7" w16cid:durableId="629360271">
    <w:abstractNumId w:val="4"/>
  </w:num>
  <w:num w:numId="8" w16cid:durableId="628778083">
    <w:abstractNumId w:val="8"/>
  </w:num>
  <w:num w:numId="9" w16cid:durableId="1993439151">
    <w:abstractNumId w:val="11"/>
  </w:num>
  <w:num w:numId="10" w16cid:durableId="1004168556">
    <w:abstractNumId w:val="3"/>
  </w:num>
  <w:num w:numId="11" w16cid:durableId="356736388">
    <w:abstractNumId w:val="15"/>
  </w:num>
  <w:num w:numId="12" w16cid:durableId="1817261785">
    <w:abstractNumId w:val="14"/>
  </w:num>
  <w:num w:numId="13" w16cid:durableId="219366224">
    <w:abstractNumId w:val="17"/>
  </w:num>
  <w:num w:numId="14" w16cid:durableId="1375153796">
    <w:abstractNumId w:val="5"/>
  </w:num>
  <w:num w:numId="15" w16cid:durableId="30811572">
    <w:abstractNumId w:val="12"/>
  </w:num>
  <w:num w:numId="16" w16cid:durableId="643966655">
    <w:abstractNumId w:val="9"/>
  </w:num>
  <w:num w:numId="17" w16cid:durableId="808985021">
    <w:abstractNumId w:val="16"/>
  </w:num>
  <w:num w:numId="18" w16cid:durableId="2113742730">
    <w:abstractNumId w:val="1"/>
  </w:num>
  <w:num w:numId="19" w16cid:durableId="19524665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27"/>
    <w:rsid w:val="0000656C"/>
    <w:rsid w:val="00007831"/>
    <w:rsid w:val="00020752"/>
    <w:rsid w:val="000615DA"/>
    <w:rsid w:val="00080BC4"/>
    <w:rsid w:val="00090ECD"/>
    <w:rsid w:val="000B18F5"/>
    <w:rsid w:val="000B62B0"/>
    <w:rsid w:val="000D1D28"/>
    <w:rsid w:val="000D63EB"/>
    <w:rsid w:val="000E1374"/>
    <w:rsid w:val="000E2C98"/>
    <w:rsid w:val="000E353F"/>
    <w:rsid w:val="00112D67"/>
    <w:rsid w:val="001232C2"/>
    <w:rsid w:val="00136185"/>
    <w:rsid w:val="00137651"/>
    <w:rsid w:val="001465A4"/>
    <w:rsid w:val="00177987"/>
    <w:rsid w:val="00197BD6"/>
    <w:rsid w:val="001A4846"/>
    <w:rsid w:val="001B6612"/>
    <w:rsid w:val="001D5BCD"/>
    <w:rsid w:val="001F1DE2"/>
    <w:rsid w:val="001F786B"/>
    <w:rsid w:val="002050E4"/>
    <w:rsid w:val="00207667"/>
    <w:rsid w:val="00224121"/>
    <w:rsid w:val="00225A7C"/>
    <w:rsid w:val="002536E4"/>
    <w:rsid w:val="002568D9"/>
    <w:rsid w:val="00267B24"/>
    <w:rsid w:val="00276F96"/>
    <w:rsid w:val="00281B40"/>
    <w:rsid w:val="002B14F9"/>
    <w:rsid w:val="002B1717"/>
    <w:rsid w:val="002B67C1"/>
    <w:rsid w:val="002C5442"/>
    <w:rsid w:val="002F4DF5"/>
    <w:rsid w:val="003016BE"/>
    <w:rsid w:val="0031297B"/>
    <w:rsid w:val="00334E2B"/>
    <w:rsid w:val="00344671"/>
    <w:rsid w:val="00355209"/>
    <w:rsid w:val="0035696B"/>
    <w:rsid w:val="003625D0"/>
    <w:rsid w:val="00372792"/>
    <w:rsid w:val="003B55DC"/>
    <w:rsid w:val="003C0857"/>
    <w:rsid w:val="003C14B7"/>
    <w:rsid w:val="003D177D"/>
    <w:rsid w:val="003E4E89"/>
    <w:rsid w:val="003F13DC"/>
    <w:rsid w:val="004033DD"/>
    <w:rsid w:val="0040584E"/>
    <w:rsid w:val="004217BD"/>
    <w:rsid w:val="00430727"/>
    <w:rsid w:val="004312E6"/>
    <w:rsid w:val="00437D0C"/>
    <w:rsid w:val="004476BB"/>
    <w:rsid w:val="00462066"/>
    <w:rsid w:val="00462245"/>
    <w:rsid w:val="00474EE7"/>
    <w:rsid w:val="0047666A"/>
    <w:rsid w:val="00477A60"/>
    <w:rsid w:val="004862B6"/>
    <w:rsid w:val="004B2CFC"/>
    <w:rsid w:val="004B489C"/>
    <w:rsid w:val="004B4C52"/>
    <w:rsid w:val="004C1B66"/>
    <w:rsid w:val="004D0F07"/>
    <w:rsid w:val="004D4DE4"/>
    <w:rsid w:val="004D6F68"/>
    <w:rsid w:val="00505265"/>
    <w:rsid w:val="00514274"/>
    <w:rsid w:val="00524664"/>
    <w:rsid w:val="005300C5"/>
    <w:rsid w:val="005315A6"/>
    <w:rsid w:val="00544C94"/>
    <w:rsid w:val="00567BC4"/>
    <w:rsid w:val="00574074"/>
    <w:rsid w:val="00575C9D"/>
    <w:rsid w:val="00584839"/>
    <w:rsid w:val="005B7CBC"/>
    <w:rsid w:val="005C0B01"/>
    <w:rsid w:val="005C216E"/>
    <w:rsid w:val="005C2397"/>
    <w:rsid w:val="005D5D44"/>
    <w:rsid w:val="005D6BB4"/>
    <w:rsid w:val="005E0870"/>
    <w:rsid w:val="005F1532"/>
    <w:rsid w:val="00605ACF"/>
    <w:rsid w:val="006127DF"/>
    <w:rsid w:val="00617246"/>
    <w:rsid w:val="0061774E"/>
    <w:rsid w:val="006346D1"/>
    <w:rsid w:val="00637F58"/>
    <w:rsid w:val="00642373"/>
    <w:rsid w:val="006464DE"/>
    <w:rsid w:val="0064758B"/>
    <w:rsid w:val="006519CF"/>
    <w:rsid w:val="00655AD6"/>
    <w:rsid w:val="00663CCC"/>
    <w:rsid w:val="00665B82"/>
    <w:rsid w:val="00683AC0"/>
    <w:rsid w:val="006A26BF"/>
    <w:rsid w:val="006A3D4A"/>
    <w:rsid w:val="006B2B9B"/>
    <w:rsid w:val="006B3AA1"/>
    <w:rsid w:val="006C295D"/>
    <w:rsid w:val="00712F01"/>
    <w:rsid w:val="007412D7"/>
    <w:rsid w:val="00754A53"/>
    <w:rsid w:val="00785582"/>
    <w:rsid w:val="007B48E3"/>
    <w:rsid w:val="007B4D46"/>
    <w:rsid w:val="007C299D"/>
    <w:rsid w:val="007C29AC"/>
    <w:rsid w:val="007C2A02"/>
    <w:rsid w:val="007D13B6"/>
    <w:rsid w:val="007D766C"/>
    <w:rsid w:val="007F10FC"/>
    <w:rsid w:val="007F3E64"/>
    <w:rsid w:val="00820495"/>
    <w:rsid w:val="0083276C"/>
    <w:rsid w:val="008340ED"/>
    <w:rsid w:val="00846C1E"/>
    <w:rsid w:val="00857DD1"/>
    <w:rsid w:val="00860942"/>
    <w:rsid w:val="00861551"/>
    <w:rsid w:val="00874273"/>
    <w:rsid w:val="0087670D"/>
    <w:rsid w:val="0089699B"/>
    <w:rsid w:val="008A153A"/>
    <w:rsid w:val="008A3980"/>
    <w:rsid w:val="008E7F11"/>
    <w:rsid w:val="009014C2"/>
    <w:rsid w:val="00927882"/>
    <w:rsid w:val="00934DC4"/>
    <w:rsid w:val="00942342"/>
    <w:rsid w:val="009501BF"/>
    <w:rsid w:val="009561D4"/>
    <w:rsid w:val="00971E4F"/>
    <w:rsid w:val="00997814"/>
    <w:rsid w:val="009B39C3"/>
    <w:rsid w:val="009B6535"/>
    <w:rsid w:val="009C6122"/>
    <w:rsid w:val="009F125E"/>
    <w:rsid w:val="009F430C"/>
    <w:rsid w:val="009F4FFD"/>
    <w:rsid w:val="00A032B3"/>
    <w:rsid w:val="00A26484"/>
    <w:rsid w:val="00A409EE"/>
    <w:rsid w:val="00A42D37"/>
    <w:rsid w:val="00A43460"/>
    <w:rsid w:val="00A44312"/>
    <w:rsid w:val="00A4595F"/>
    <w:rsid w:val="00A46311"/>
    <w:rsid w:val="00A84F15"/>
    <w:rsid w:val="00A9250A"/>
    <w:rsid w:val="00AA2E7B"/>
    <w:rsid w:val="00AA3C49"/>
    <w:rsid w:val="00AA5C70"/>
    <w:rsid w:val="00AD0F5D"/>
    <w:rsid w:val="00B05D55"/>
    <w:rsid w:val="00B25890"/>
    <w:rsid w:val="00B25E57"/>
    <w:rsid w:val="00B35EE2"/>
    <w:rsid w:val="00B461A9"/>
    <w:rsid w:val="00B50428"/>
    <w:rsid w:val="00B65B72"/>
    <w:rsid w:val="00B72809"/>
    <w:rsid w:val="00B72F18"/>
    <w:rsid w:val="00B81720"/>
    <w:rsid w:val="00BA3D14"/>
    <w:rsid w:val="00BB7871"/>
    <w:rsid w:val="00BC3929"/>
    <w:rsid w:val="00BE4859"/>
    <w:rsid w:val="00C02FEE"/>
    <w:rsid w:val="00C03184"/>
    <w:rsid w:val="00C0750D"/>
    <w:rsid w:val="00C1106A"/>
    <w:rsid w:val="00C12D3E"/>
    <w:rsid w:val="00C2333F"/>
    <w:rsid w:val="00C2335F"/>
    <w:rsid w:val="00C31458"/>
    <w:rsid w:val="00C410BB"/>
    <w:rsid w:val="00C54E30"/>
    <w:rsid w:val="00C54F7F"/>
    <w:rsid w:val="00C60C5C"/>
    <w:rsid w:val="00C808C3"/>
    <w:rsid w:val="00C83FB7"/>
    <w:rsid w:val="00C94980"/>
    <w:rsid w:val="00CB3826"/>
    <w:rsid w:val="00CF6787"/>
    <w:rsid w:val="00D15BB7"/>
    <w:rsid w:val="00D17B27"/>
    <w:rsid w:val="00D33225"/>
    <w:rsid w:val="00D332E1"/>
    <w:rsid w:val="00D37C81"/>
    <w:rsid w:val="00D44516"/>
    <w:rsid w:val="00D44780"/>
    <w:rsid w:val="00D45AAB"/>
    <w:rsid w:val="00D47C62"/>
    <w:rsid w:val="00D74C70"/>
    <w:rsid w:val="00D81F0C"/>
    <w:rsid w:val="00D875BB"/>
    <w:rsid w:val="00D87644"/>
    <w:rsid w:val="00D90815"/>
    <w:rsid w:val="00D94184"/>
    <w:rsid w:val="00D95ECD"/>
    <w:rsid w:val="00DA7E7D"/>
    <w:rsid w:val="00DB1529"/>
    <w:rsid w:val="00DB39A0"/>
    <w:rsid w:val="00DC237D"/>
    <w:rsid w:val="00DC47B3"/>
    <w:rsid w:val="00DC4865"/>
    <w:rsid w:val="00DD67F8"/>
    <w:rsid w:val="00DD6AC0"/>
    <w:rsid w:val="00DE3050"/>
    <w:rsid w:val="00DE40D6"/>
    <w:rsid w:val="00DF04D8"/>
    <w:rsid w:val="00DF2C22"/>
    <w:rsid w:val="00E027F9"/>
    <w:rsid w:val="00E2228C"/>
    <w:rsid w:val="00E40552"/>
    <w:rsid w:val="00E61935"/>
    <w:rsid w:val="00E82B5E"/>
    <w:rsid w:val="00E845C8"/>
    <w:rsid w:val="00EA2712"/>
    <w:rsid w:val="00EA66D5"/>
    <w:rsid w:val="00EB1E20"/>
    <w:rsid w:val="00EC5C56"/>
    <w:rsid w:val="00ED1918"/>
    <w:rsid w:val="00ED1A34"/>
    <w:rsid w:val="00EE1340"/>
    <w:rsid w:val="00EE1F18"/>
    <w:rsid w:val="00F17476"/>
    <w:rsid w:val="00F25C6E"/>
    <w:rsid w:val="00F3044B"/>
    <w:rsid w:val="00F30B64"/>
    <w:rsid w:val="00F47CE7"/>
    <w:rsid w:val="00F60827"/>
    <w:rsid w:val="00F7619F"/>
    <w:rsid w:val="00F86233"/>
    <w:rsid w:val="00F92DA4"/>
    <w:rsid w:val="00FC2965"/>
    <w:rsid w:val="00FF301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45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B489C"/>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4B489C"/>
  </w:style>
  <w:style w:type="paragraph" w:styleId="Voettekst">
    <w:name w:val="footer"/>
    <w:basedOn w:val="Standaard"/>
    <w:link w:val="VoettekstChar"/>
    <w:uiPriority w:val="99"/>
    <w:unhideWhenUsed/>
    <w:rsid w:val="004B489C"/>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4B489C"/>
  </w:style>
  <w:style w:type="paragraph" w:styleId="Ondertitel">
    <w:name w:val="Subtitle"/>
    <w:basedOn w:val="Standaard"/>
    <w:next w:val="Standaard"/>
    <w:link w:val="OndertitelChar"/>
    <w:uiPriority w:val="11"/>
    <w:qFormat/>
    <w:rsid w:val="004B489C"/>
    <w:pPr>
      <w:numPr>
        <w:ilvl w:val="1"/>
      </w:numPr>
    </w:pPr>
    <w:rPr>
      <w:color w:val="5A5A5A" w:themeColor="text1" w:themeTint="A5"/>
      <w:spacing w:val="15"/>
    </w:rPr>
  </w:style>
  <w:style w:type="character" w:customStyle="1" w:styleId="OndertitelChar">
    <w:name w:val="Ondertitel Char"/>
    <w:basedOn w:val="Standaardalinea-lettertype"/>
    <w:link w:val="Ondertitel"/>
    <w:uiPriority w:val="11"/>
    <w:rsid w:val="004B489C"/>
    <w:rPr>
      <w:color w:val="5A5A5A" w:themeColor="text1" w:themeTint="A5"/>
      <w:spacing w:val="15"/>
    </w:rPr>
  </w:style>
  <w:style w:type="character" w:customStyle="1" w:styleId="NormaalwebChar">
    <w:name w:val="Normaal (web) Char"/>
    <w:basedOn w:val="Standaardalinea-lettertype"/>
    <w:link w:val="Normaalweb"/>
    <w:uiPriority w:val="99"/>
    <w:locked/>
    <w:rsid w:val="00DC237D"/>
    <w:rPr>
      <w:rFonts w:ascii="Times New Roman" w:eastAsia="Times New Roman" w:hAnsi="Times New Roman" w:cs="Times New Roman"/>
      <w:sz w:val="24"/>
      <w:szCs w:val="24"/>
      <w:lang w:eastAsia="de-AT"/>
    </w:rPr>
  </w:style>
  <w:style w:type="paragraph" w:styleId="Normaalweb">
    <w:name w:val="Normal (Web)"/>
    <w:basedOn w:val="Standaard"/>
    <w:link w:val="NormaalwebChar"/>
    <w:uiPriority w:val="99"/>
    <w:unhideWhenUsed/>
    <w:rsid w:val="00DC237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jstalinea">
    <w:name w:val="List Paragraph"/>
    <w:basedOn w:val="Standaard"/>
    <w:uiPriority w:val="34"/>
    <w:qFormat/>
    <w:rsid w:val="00DC237D"/>
    <w:pPr>
      <w:spacing w:after="200" w:line="276" w:lineRule="auto"/>
      <w:ind w:left="720"/>
      <w:contextualSpacing/>
    </w:pPr>
    <w:rPr>
      <w:sz w:val="18"/>
      <w:lang w:eastAsia="en-US"/>
    </w:rPr>
  </w:style>
  <w:style w:type="table" w:styleId="Tabelraster">
    <w:name w:val="Table Grid"/>
    <w:basedOn w:val="Standaardtabel"/>
    <w:uiPriority w:val="59"/>
    <w:rsid w:val="00DC237D"/>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2B1717"/>
    <w:rPr>
      <w:sz w:val="16"/>
      <w:szCs w:val="16"/>
    </w:rPr>
  </w:style>
  <w:style w:type="paragraph" w:styleId="Tekstopmerking">
    <w:name w:val="annotation text"/>
    <w:basedOn w:val="Standaard"/>
    <w:link w:val="TekstopmerkingChar"/>
    <w:uiPriority w:val="99"/>
    <w:unhideWhenUsed/>
    <w:rsid w:val="002B1717"/>
    <w:pPr>
      <w:spacing w:line="240" w:lineRule="auto"/>
    </w:pPr>
    <w:rPr>
      <w:sz w:val="20"/>
      <w:szCs w:val="20"/>
    </w:rPr>
  </w:style>
  <w:style w:type="character" w:customStyle="1" w:styleId="TekstopmerkingChar">
    <w:name w:val="Tekst opmerking Char"/>
    <w:basedOn w:val="Standaardalinea-lettertype"/>
    <w:link w:val="Tekstopmerking"/>
    <w:uiPriority w:val="99"/>
    <w:rsid w:val="002B1717"/>
    <w:rPr>
      <w:sz w:val="20"/>
      <w:szCs w:val="20"/>
    </w:rPr>
  </w:style>
  <w:style w:type="paragraph" w:styleId="Onderwerpvanopmerking">
    <w:name w:val="annotation subject"/>
    <w:basedOn w:val="Tekstopmerking"/>
    <w:next w:val="Tekstopmerking"/>
    <w:link w:val="OnderwerpvanopmerkingChar"/>
    <w:uiPriority w:val="99"/>
    <w:semiHidden/>
    <w:unhideWhenUsed/>
    <w:rsid w:val="002B1717"/>
    <w:rPr>
      <w:b/>
      <w:bCs/>
    </w:rPr>
  </w:style>
  <w:style w:type="character" w:customStyle="1" w:styleId="OnderwerpvanopmerkingChar">
    <w:name w:val="Onderwerp van opmerking Char"/>
    <w:basedOn w:val="TekstopmerkingChar"/>
    <w:link w:val="Onderwerpvanopmerking"/>
    <w:uiPriority w:val="99"/>
    <w:semiHidden/>
    <w:rsid w:val="002B1717"/>
    <w:rPr>
      <w:b/>
      <w:bCs/>
      <w:sz w:val="20"/>
      <w:szCs w:val="20"/>
    </w:rPr>
  </w:style>
  <w:style w:type="character" w:customStyle="1" w:styleId="SubheadlineZchn">
    <w:name w:val="Subheadline Zchn"/>
    <w:basedOn w:val="NormaalwebChar"/>
    <w:link w:val="Subheadline"/>
    <w:locked/>
    <w:rsid w:val="007C2A02"/>
    <w:rPr>
      <w:rFonts w:ascii="Times New Roman" w:eastAsia="Times New Roman" w:hAnsi="Times New Roman" w:cstheme="minorHAnsi"/>
      <w:b/>
      <w:sz w:val="24"/>
      <w:szCs w:val="20"/>
      <w:lang w:eastAsia="de-AT"/>
    </w:rPr>
  </w:style>
  <w:style w:type="paragraph" w:customStyle="1" w:styleId="Subheadline">
    <w:name w:val="Subheadline"/>
    <w:basedOn w:val="Normaalweb"/>
    <w:link w:val="SubheadlineZchn"/>
    <w:rsid w:val="007C2A02"/>
    <w:pPr>
      <w:spacing w:before="120" w:beforeAutospacing="0" w:after="120" w:afterAutospacing="0" w:line="340" w:lineRule="exact"/>
    </w:pPr>
    <w:rPr>
      <w:rFonts w:cstheme="minorHAnsi"/>
      <w:b/>
      <w:szCs w:val="20"/>
    </w:rPr>
  </w:style>
  <w:style w:type="character" w:customStyle="1" w:styleId="normaltextrun">
    <w:name w:val="normaltextrun"/>
    <w:basedOn w:val="Standaardalinea-lettertype"/>
    <w:rsid w:val="007C2A02"/>
  </w:style>
  <w:style w:type="character" w:styleId="Hyperlink">
    <w:name w:val="Hyperlink"/>
    <w:basedOn w:val="Standaardalinea-lettertype"/>
    <w:uiPriority w:val="99"/>
    <w:unhideWhenUsed/>
    <w:rsid w:val="00C54F7F"/>
    <w:rPr>
      <w:color w:val="0000FF"/>
      <w:u w:val="single"/>
    </w:rPr>
  </w:style>
  <w:style w:type="character" w:styleId="Onopgelostemelding">
    <w:name w:val="Unresolved Mention"/>
    <w:basedOn w:val="Standaardalinea-lettertype"/>
    <w:uiPriority w:val="99"/>
    <w:semiHidden/>
    <w:unhideWhenUsed/>
    <w:rsid w:val="00E845C8"/>
    <w:rPr>
      <w:color w:val="605E5C"/>
      <w:shd w:val="clear" w:color="auto" w:fill="E1DFDD"/>
    </w:rPr>
  </w:style>
  <w:style w:type="paragraph" w:styleId="Revisie">
    <w:name w:val="Revision"/>
    <w:hidden/>
    <w:uiPriority w:val="99"/>
    <w:semiHidden/>
    <w:rsid w:val="00785582"/>
    <w:pPr>
      <w:spacing w:after="0" w:line="240" w:lineRule="auto"/>
    </w:pPr>
  </w:style>
  <w:style w:type="paragraph" w:customStyle="1" w:styleId="pf0">
    <w:name w:val="pf0"/>
    <w:basedOn w:val="Standaard"/>
    <w:rsid w:val="00DF2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Standaardalinea-lettertype"/>
    <w:rsid w:val="00DF2C22"/>
    <w:rPr>
      <w:rFonts w:ascii="Segoe UI" w:hAnsi="Segoe UI" w:cs="Segoe UI" w:hint="default"/>
      <w:color w:val="0097E0"/>
      <w:sz w:val="18"/>
      <w:szCs w:val="18"/>
    </w:rPr>
  </w:style>
  <w:style w:type="paragraph" w:customStyle="1" w:styleId="paragraph">
    <w:name w:val="paragraph"/>
    <w:basedOn w:val="Standaard"/>
    <w:rsid w:val="00C54E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Standaardalinea-lettertype"/>
    <w:rsid w:val="00C54E30"/>
  </w:style>
  <w:style w:type="character" w:styleId="GevolgdeHyperlink">
    <w:name w:val="FollowedHyperlink"/>
    <w:basedOn w:val="Standaardalinea-lettertype"/>
    <w:uiPriority w:val="99"/>
    <w:semiHidden/>
    <w:unhideWhenUsed/>
    <w:rsid w:val="00DB39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4868">
      <w:bodyDiv w:val="1"/>
      <w:marLeft w:val="0"/>
      <w:marRight w:val="0"/>
      <w:marTop w:val="0"/>
      <w:marBottom w:val="0"/>
      <w:divBdr>
        <w:top w:val="none" w:sz="0" w:space="0" w:color="auto"/>
        <w:left w:val="none" w:sz="0" w:space="0" w:color="auto"/>
        <w:bottom w:val="none" w:sz="0" w:space="0" w:color="auto"/>
        <w:right w:val="none" w:sz="0" w:space="0" w:color="auto"/>
      </w:divBdr>
    </w:div>
    <w:div w:id="203102193">
      <w:bodyDiv w:val="1"/>
      <w:marLeft w:val="0"/>
      <w:marRight w:val="0"/>
      <w:marTop w:val="0"/>
      <w:marBottom w:val="0"/>
      <w:divBdr>
        <w:top w:val="none" w:sz="0" w:space="0" w:color="auto"/>
        <w:left w:val="none" w:sz="0" w:space="0" w:color="auto"/>
        <w:bottom w:val="none" w:sz="0" w:space="0" w:color="auto"/>
        <w:right w:val="none" w:sz="0" w:space="0" w:color="auto"/>
      </w:divBdr>
    </w:div>
    <w:div w:id="1124889743">
      <w:bodyDiv w:val="1"/>
      <w:marLeft w:val="0"/>
      <w:marRight w:val="0"/>
      <w:marTop w:val="0"/>
      <w:marBottom w:val="0"/>
      <w:divBdr>
        <w:top w:val="none" w:sz="0" w:space="0" w:color="auto"/>
        <w:left w:val="none" w:sz="0" w:space="0" w:color="auto"/>
        <w:bottom w:val="none" w:sz="0" w:space="0" w:color="auto"/>
        <w:right w:val="none" w:sz="0" w:space="0" w:color="auto"/>
      </w:divBdr>
      <w:divsChild>
        <w:div w:id="512110705">
          <w:marLeft w:val="0"/>
          <w:marRight w:val="0"/>
          <w:marTop w:val="0"/>
          <w:marBottom w:val="0"/>
          <w:divBdr>
            <w:top w:val="none" w:sz="0" w:space="0" w:color="auto"/>
            <w:left w:val="none" w:sz="0" w:space="0" w:color="auto"/>
            <w:bottom w:val="none" w:sz="0" w:space="0" w:color="auto"/>
            <w:right w:val="none" w:sz="0" w:space="0" w:color="auto"/>
          </w:divBdr>
        </w:div>
        <w:div w:id="1953398425">
          <w:marLeft w:val="0"/>
          <w:marRight w:val="0"/>
          <w:marTop w:val="0"/>
          <w:marBottom w:val="0"/>
          <w:divBdr>
            <w:top w:val="none" w:sz="0" w:space="0" w:color="auto"/>
            <w:left w:val="none" w:sz="0" w:space="0" w:color="auto"/>
            <w:bottom w:val="none" w:sz="0" w:space="0" w:color="auto"/>
            <w:right w:val="none" w:sz="0" w:space="0" w:color="auto"/>
          </w:divBdr>
        </w:div>
        <w:div w:id="1700354268">
          <w:marLeft w:val="0"/>
          <w:marRight w:val="0"/>
          <w:marTop w:val="0"/>
          <w:marBottom w:val="0"/>
          <w:divBdr>
            <w:top w:val="none" w:sz="0" w:space="0" w:color="auto"/>
            <w:left w:val="none" w:sz="0" w:space="0" w:color="auto"/>
            <w:bottom w:val="none" w:sz="0" w:space="0" w:color="auto"/>
            <w:right w:val="none" w:sz="0" w:space="0" w:color="auto"/>
          </w:divBdr>
        </w:div>
        <w:div w:id="183716149">
          <w:marLeft w:val="0"/>
          <w:marRight w:val="0"/>
          <w:marTop w:val="0"/>
          <w:marBottom w:val="0"/>
          <w:divBdr>
            <w:top w:val="none" w:sz="0" w:space="0" w:color="auto"/>
            <w:left w:val="none" w:sz="0" w:space="0" w:color="auto"/>
            <w:bottom w:val="none" w:sz="0" w:space="0" w:color="auto"/>
            <w:right w:val="none" w:sz="0" w:space="0" w:color="auto"/>
          </w:divBdr>
        </w:div>
        <w:div w:id="335113421">
          <w:marLeft w:val="0"/>
          <w:marRight w:val="0"/>
          <w:marTop w:val="0"/>
          <w:marBottom w:val="0"/>
          <w:divBdr>
            <w:top w:val="none" w:sz="0" w:space="0" w:color="auto"/>
            <w:left w:val="none" w:sz="0" w:space="0" w:color="auto"/>
            <w:bottom w:val="none" w:sz="0" w:space="0" w:color="auto"/>
            <w:right w:val="none" w:sz="0" w:space="0" w:color="auto"/>
          </w:divBdr>
        </w:div>
        <w:div w:id="228346072">
          <w:marLeft w:val="0"/>
          <w:marRight w:val="0"/>
          <w:marTop w:val="0"/>
          <w:marBottom w:val="0"/>
          <w:divBdr>
            <w:top w:val="none" w:sz="0" w:space="0" w:color="auto"/>
            <w:left w:val="none" w:sz="0" w:space="0" w:color="auto"/>
            <w:bottom w:val="none" w:sz="0" w:space="0" w:color="auto"/>
            <w:right w:val="none" w:sz="0" w:space="0" w:color="auto"/>
          </w:divBdr>
        </w:div>
        <w:div w:id="286205013">
          <w:marLeft w:val="0"/>
          <w:marRight w:val="0"/>
          <w:marTop w:val="0"/>
          <w:marBottom w:val="0"/>
          <w:divBdr>
            <w:top w:val="none" w:sz="0" w:space="0" w:color="auto"/>
            <w:left w:val="none" w:sz="0" w:space="0" w:color="auto"/>
            <w:bottom w:val="none" w:sz="0" w:space="0" w:color="auto"/>
            <w:right w:val="none" w:sz="0" w:space="0" w:color="auto"/>
          </w:divBdr>
        </w:div>
        <w:div w:id="1350566116">
          <w:marLeft w:val="0"/>
          <w:marRight w:val="0"/>
          <w:marTop w:val="0"/>
          <w:marBottom w:val="0"/>
          <w:divBdr>
            <w:top w:val="none" w:sz="0" w:space="0" w:color="auto"/>
            <w:left w:val="none" w:sz="0" w:space="0" w:color="auto"/>
            <w:bottom w:val="none" w:sz="0" w:space="0" w:color="auto"/>
            <w:right w:val="none" w:sz="0" w:space="0" w:color="auto"/>
          </w:divBdr>
        </w:div>
        <w:div w:id="629868940">
          <w:marLeft w:val="0"/>
          <w:marRight w:val="0"/>
          <w:marTop w:val="0"/>
          <w:marBottom w:val="0"/>
          <w:divBdr>
            <w:top w:val="none" w:sz="0" w:space="0" w:color="auto"/>
            <w:left w:val="none" w:sz="0" w:space="0" w:color="auto"/>
            <w:bottom w:val="none" w:sz="0" w:space="0" w:color="auto"/>
            <w:right w:val="none" w:sz="0" w:space="0" w:color="auto"/>
          </w:divBdr>
        </w:div>
        <w:div w:id="1320814252">
          <w:marLeft w:val="0"/>
          <w:marRight w:val="0"/>
          <w:marTop w:val="0"/>
          <w:marBottom w:val="0"/>
          <w:divBdr>
            <w:top w:val="none" w:sz="0" w:space="0" w:color="auto"/>
            <w:left w:val="none" w:sz="0" w:space="0" w:color="auto"/>
            <w:bottom w:val="none" w:sz="0" w:space="0" w:color="auto"/>
            <w:right w:val="none" w:sz="0" w:space="0" w:color="auto"/>
          </w:divBdr>
        </w:div>
        <w:div w:id="98452579">
          <w:marLeft w:val="0"/>
          <w:marRight w:val="0"/>
          <w:marTop w:val="0"/>
          <w:marBottom w:val="0"/>
          <w:divBdr>
            <w:top w:val="none" w:sz="0" w:space="0" w:color="auto"/>
            <w:left w:val="none" w:sz="0" w:space="0" w:color="auto"/>
            <w:bottom w:val="none" w:sz="0" w:space="0" w:color="auto"/>
            <w:right w:val="none" w:sz="0" w:space="0" w:color="auto"/>
          </w:divBdr>
        </w:div>
        <w:div w:id="904488647">
          <w:marLeft w:val="0"/>
          <w:marRight w:val="0"/>
          <w:marTop w:val="0"/>
          <w:marBottom w:val="0"/>
          <w:divBdr>
            <w:top w:val="none" w:sz="0" w:space="0" w:color="auto"/>
            <w:left w:val="none" w:sz="0" w:space="0" w:color="auto"/>
            <w:bottom w:val="none" w:sz="0" w:space="0" w:color="auto"/>
            <w:right w:val="none" w:sz="0" w:space="0" w:color="auto"/>
          </w:divBdr>
        </w:div>
        <w:div w:id="1982297973">
          <w:marLeft w:val="0"/>
          <w:marRight w:val="0"/>
          <w:marTop w:val="0"/>
          <w:marBottom w:val="0"/>
          <w:divBdr>
            <w:top w:val="none" w:sz="0" w:space="0" w:color="auto"/>
            <w:left w:val="none" w:sz="0" w:space="0" w:color="auto"/>
            <w:bottom w:val="none" w:sz="0" w:space="0" w:color="auto"/>
            <w:right w:val="none" w:sz="0" w:space="0" w:color="auto"/>
          </w:divBdr>
        </w:div>
        <w:div w:id="1660498298">
          <w:marLeft w:val="0"/>
          <w:marRight w:val="0"/>
          <w:marTop w:val="0"/>
          <w:marBottom w:val="0"/>
          <w:divBdr>
            <w:top w:val="none" w:sz="0" w:space="0" w:color="auto"/>
            <w:left w:val="none" w:sz="0" w:space="0" w:color="auto"/>
            <w:bottom w:val="none" w:sz="0" w:space="0" w:color="auto"/>
            <w:right w:val="none" w:sz="0" w:space="0" w:color="auto"/>
          </w:divBdr>
        </w:div>
        <w:div w:id="511770784">
          <w:marLeft w:val="0"/>
          <w:marRight w:val="0"/>
          <w:marTop w:val="0"/>
          <w:marBottom w:val="0"/>
          <w:divBdr>
            <w:top w:val="none" w:sz="0" w:space="0" w:color="auto"/>
            <w:left w:val="none" w:sz="0" w:space="0" w:color="auto"/>
            <w:bottom w:val="none" w:sz="0" w:space="0" w:color="auto"/>
            <w:right w:val="none" w:sz="0" w:space="0" w:color="auto"/>
          </w:divBdr>
        </w:div>
        <w:div w:id="45613371">
          <w:marLeft w:val="0"/>
          <w:marRight w:val="0"/>
          <w:marTop w:val="0"/>
          <w:marBottom w:val="0"/>
          <w:divBdr>
            <w:top w:val="none" w:sz="0" w:space="0" w:color="auto"/>
            <w:left w:val="none" w:sz="0" w:space="0" w:color="auto"/>
            <w:bottom w:val="none" w:sz="0" w:space="0" w:color="auto"/>
            <w:right w:val="none" w:sz="0" w:space="0" w:color="auto"/>
          </w:divBdr>
        </w:div>
      </w:divsChild>
    </w:div>
    <w:div w:id="1143350811">
      <w:bodyDiv w:val="1"/>
      <w:marLeft w:val="0"/>
      <w:marRight w:val="0"/>
      <w:marTop w:val="0"/>
      <w:marBottom w:val="0"/>
      <w:divBdr>
        <w:top w:val="none" w:sz="0" w:space="0" w:color="auto"/>
        <w:left w:val="none" w:sz="0" w:space="0" w:color="auto"/>
        <w:bottom w:val="none" w:sz="0" w:space="0" w:color="auto"/>
        <w:right w:val="none" w:sz="0" w:space="0" w:color="auto"/>
      </w:divBdr>
    </w:div>
    <w:div w:id="1641181929">
      <w:bodyDiv w:val="1"/>
      <w:marLeft w:val="0"/>
      <w:marRight w:val="0"/>
      <w:marTop w:val="0"/>
      <w:marBottom w:val="0"/>
      <w:divBdr>
        <w:top w:val="none" w:sz="0" w:space="0" w:color="auto"/>
        <w:left w:val="none" w:sz="0" w:space="0" w:color="auto"/>
        <w:bottom w:val="none" w:sz="0" w:space="0" w:color="auto"/>
        <w:right w:val="none" w:sz="0" w:space="0" w:color="auto"/>
      </w:divBdr>
    </w:div>
    <w:div w:id="1829400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eminars.daikin.eu/" TargetMode="External"/><Relationship Id="rId12" Type="http://schemas.openxmlformats.org/officeDocument/2006/relationships/hyperlink" Target="mailto:sap.s@daikineurop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kinaga.d@bxl.daikineurope.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ap.s@daikineurope.com" TargetMode="External"/><Relationship Id="rId4" Type="http://schemas.openxmlformats.org/officeDocument/2006/relationships/webSettings" Target="webSettings.xml"/><Relationship Id="rId9" Type="http://schemas.openxmlformats.org/officeDocument/2006/relationships/hyperlink" Target="http://www.daikin.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1444</Words>
  <Characters>8232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2023-11-08T13:53:00Z</dcterms:created>
  <dcterms:modified xsi:type="dcterms:W3CDTF">2023-11-08T13:53:00Z</dcterms:modified>
</cp:coreProperties>
</file>